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6BC0" w14:textId="77777777" w:rsidR="00744506" w:rsidRDefault="00744506"/>
    <w:p w14:paraId="05E04EDE" w14:textId="77777777" w:rsidR="00744506" w:rsidRPr="00744506" w:rsidRDefault="00744506" w:rsidP="00744506">
      <w:pPr>
        <w:widowControl/>
        <w:wordWrap/>
        <w:autoSpaceDE/>
        <w:autoSpaceDN/>
        <w:spacing w:after="100" w:afterAutospacing="1"/>
        <w:jc w:val="left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</w:rPr>
      </w:pPr>
      <w:r w:rsidRPr="00744506">
        <w:rPr>
          <w:rFonts w:ascii="Segoe UI" w:eastAsia="Times New Roman" w:hAnsi="Segoe UI" w:cs="Segoe UI"/>
          <w:color w:val="212529"/>
          <w:kern w:val="0"/>
          <w:sz w:val="27"/>
          <w:szCs w:val="27"/>
        </w:rPr>
        <w:t>PFIZER INC</w:t>
      </w:r>
    </w:p>
    <w:p w14:paraId="3A859AEE" w14:textId="77777777" w:rsidR="00744506" w:rsidRDefault="00744506"/>
    <w:p w14:paraId="2864569E" w14:textId="25B12555" w:rsidR="00744506" w:rsidRDefault="00744506">
      <w:pPr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lang w:eastAsia="ko-KR"/>
        </w:rPr>
        <w:t>2022&gt;</w:t>
      </w:r>
    </w:p>
    <w:p w14:paraId="385DF6EA" w14:textId="2BC9134A" w:rsidR="00D4546E" w:rsidRDefault="00000000">
      <w:hyperlink r:id="rId4" w:history="1">
        <w:r w:rsidR="00744506" w:rsidRPr="004B24BA">
          <w:rPr>
            <w:rStyle w:val="a3"/>
          </w:rPr>
          <w:t>https://www.sec.gov/ix?doc=/Archives/edgar/data/0000078003/000007800323000024/pfe-20221231.htm</w:t>
        </w:r>
      </w:hyperlink>
    </w:p>
    <w:p w14:paraId="523585AF" w14:textId="77777777" w:rsidR="00744506" w:rsidRDefault="00744506"/>
    <w:p w14:paraId="23642880" w14:textId="77777777" w:rsidR="00744506" w:rsidRDefault="00744506"/>
    <w:p w14:paraId="36E34046" w14:textId="37321856" w:rsidR="00744506" w:rsidRDefault="00744506">
      <w:pPr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lang w:eastAsia="ko-KR"/>
        </w:rPr>
        <w:t>2021&gt;</w:t>
      </w:r>
    </w:p>
    <w:p w14:paraId="2CC2DF00" w14:textId="149D455E" w:rsidR="00744506" w:rsidRDefault="00000000">
      <w:hyperlink r:id="rId5" w:history="1">
        <w:r w:rsidR="00744506" w:rsidRPr="004B24BA">
          <w:rPr>
            <w:rStyle w:val="a3"/>
          </w:rPr>
          <w:t>https://www.sec.gov/ix?doc=/Archives/edgar/data/0000078003/000007800322000027/pfe-20211231.htm</w:t>
        </w:r>
      </w:hyperlink>
    </w:p>
    <w:p w14:paraId="7D0934E1" w14:textId="77777777" w:rsidR="00744506" w:rsidRDefault="00744506"/>
    <w:p w14:paraId="33A6635C" w14:textId="77777777" w:rsidR="00744506" w:rsidRDefault="00744506"/>
    <w:p w14:paraId="6E28756C" w14:textId="77777777" w:rsidR="00744506" w:rsidRDefault="00744506" w:rsidP="00744506">
      <w:pPr>
        <w:pStyle w:val="3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14:paraId="3868A017" w14:textId="5BC6A157" w:rsidR="00744506" w:rsidRDefault="00744506" w:rsidP="00744506">
      <w:pPr>
        <w:pStyle w:val="3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JOHNSON &amp; JOHNSON</w:t>
      </w:r>
      <w:r>
        <w:rPr>
          <w:rStyle w:val="apple-converted-space"/>
          <w:rFonts w:ascii="Segoe UI" w:hAnsi="Segoe UI" w:cs="Segoe UI"/>
          <w:b w:val="0"/>
          <w:bCs w:val="0"/>
          <w:color w:val="212529"/>
        </w:rPr>
        <w:t> </w:t>
      </w:r>
    </w:p>
    <w:p w14:paraId="68B8F299" w14:textId="37DEA104" w:rsidR="00744506" w:rsidRDefault="00744506">
      <w:pPr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lang w:eastAsia="ko-KR"/>
        </w:rPr>
        <w:t>2022&gt;</w:t>
      </w:r>
    </w:p>
    <w:p w14:paraId="48C472C3" w14:textId="47531631" w:rsidR="00744506" w:rsidRDefault="00000000">
      <w:pPr>
        <w:rPr>
          <w:lang w:eastAsia="ko-KR"/>
        </w:rPr>
      </w:pPr>
      <w:hyperlink r:id="rId6" w:history="1">
        <w:r w:rsidR="00744506" w:rsidRPr="004B24BA">
          <w:rPr>
            <w:rStyle w:val="a3"/>
            <w:lang w:eastAsia="ko-KR"/>
          </w:rPr>
          <w:t>https://www.sec.gov/ix?doc=/Archives/edgar/data/0000200406/000020040623000016/jnj-20230101.htm</w:t>
        </w:r>
      </w:hyperlink>
    </w:p>
    <w:p w14:paraId="1375FA51" w14:textId="77777777" w:rsidR="00744506" w:rsidRDefault="00744506">
      <w:pPr>
        <w:rPr>
          <w:lang w:eastAsia="ko-KR"/>
        </w:rPr>
      </w:pPr>
    </w:p>
    <w:p w14:paraId="6FE17C5E" w14:textId="753F2B88" w:rsidR="00744506" w:rsidRDefault="00744506">
      <w:pPr>
        <w:rPr>
          <w:lang w:eastAsia="ko-KR"/>
        </w:rPr>
      </w:pPr>
      <w:r>
        <w:rPr>
          <w:rFonts w:hint="eastAsia"/>
          <w:lang w:eastAsia="ko-KR"/>
        </w:rPr>
        <w:t>&lt;</w:t>
      </w:r>
      <w:r>
        <w:rPr>
          <w:lang w:eastAsia="ko-KR"/>
        </w:rPr>
        <w:t>2021&gt;</w:t>
      </w:r>
    </w:p>
    <w:p w14:paraId="6EE57ED2" w14:textId="77777777" w:rsidR="00744506" w:rsidRDefault="00744506">
      <w:pPr>
        <w:rPr>
          <w:lang w:eastAsia="ko-KR"/>
        </w:rPr>
      </w:pPr>
    </w:p>
    <w:p w14:paraId="2AFA2B16" w14:textId="767647A8" w:rsidR="00744506" w:rsidRPr="00744506" w:rsidRDefault="00744506">
      <w:pPr>
        <w:rPr>
          <w:lang w:eastAsia="ko-KR"/>
        </w:rPr>
      </w:pPr>
      <w:r w:rsidRPr="00744506">
        <w:rPr>
          <w:lang w:eastAsia="ko-KR"/>
        </w:rPr>
        <w:t>https://www.sec.gov/ix?doc=/Archives/edgar/data/0000200406/000020040622000022/jnj-20220102.htm</w:t>
      </w:r>
    </w:p>
    <w:sectPr w:rsidR="00744506" w:rsidRPr="00744506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06"/>
    <w:rsid w:val="00085F3E"/>
    <w:rsid w:val="00744506"/>
    <w:rsid w:val="007D0BD2"/>
    <w:rsid w:val="00D4546E"/>
    <w:rsid w:val="00EE0E09"/>
    <w:rsid w:val="00F1005E"/>
    <w:rsid w:val="00F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1B047"/>
  <w15:chartTrackingRefBased/>
  <w15:docId w15:val="{10C11F08-69A8-DE47-B28F-14E3C2B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744506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5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4506"/>
    <w:rPr>
      <w:color w:val="605E5C"/>
      <w:shd w:val="clear" w:color="auto" w:fill="E1DFDD"/>
    </w:rPr>
  </w:style>
  <w:style w:type="character" w:customStyle="1" w:styleId="3Char">
    <w:name w:val="제목 3 Char"/>
    <w:basedOn w:val="a0"/>
    <w:link w:val="3"/>
    <w:uiPriority w:val="9"/>
    <w:rsid w:val="00744506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74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.gov/ix?doc=/Archives/edgar/data/0000200406/000020040623000016/jnj-20230101.htm" TargetMode="External"/><Relationship Id="rId5" Type="http://schemas.openxmlformats.org/officeDocument/2006/relationships/hyperlink" Target="https://www.sec.gov/ix?doc=/Archives/edgar/data/0000078003/000007800322000027/pfe-20211231.htm" TargetMode="External"/><Relationship Id="rId4" Type="http://schemas.openxmlformats.org/officeDocument/2006/relationships/hyperlink" Target="https://www.sec.gov/ix?doc=/Archives/edgar/data/0000078003/000007800323000024/pfe-20221231.h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flashhyun1209@gmail.com</dc:creator>
  <cp:keywords/>
  <dc:description/>
  <cp:lastModifiedBy>flashhyun1209@gmail.com</cp:lastModifiedBy>
  <cp:revision>2</cp:revision>
  <dcterms:created xsi:type="dcterms:W3CDTF">2023-05-27T21:27:00Z</dcterms:created>
  <dcterms:modified xsi:type="dcterms:W3CDTF">2023-05-27T21:27:00Z</dcterms:modified>
</cp:coreProperties>
</file>