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8EE2" w14:textId="77777777" w:rsidR="0070174A" w:rsidRDefault="0070174A" w:rsidP="0070174A">
      <w:r>
        <w:t>Introduction</w:t>
      </w:r>
    </w:p>
    <w:p w14:paraId="40BC31EC" w14:textId="77777777" w:rsidR="0070174A" w:rsidRDefault="0070174A" w:rsidP="0070174A">
      <w:r>
        <w:t xml:space="preserve">Given the popularity and convenience of online services, many organizations, including government entities, have opted to transition to </w:t>
      </w:r>
      <w:proofErr w:type="gramStart"/>
      <w:r>
        <w:t>these</w:t>
      </w:r>
      <w:proofErr w:type="gramEnd"/>
    </w:p>
    <w:p w14:paraId="0ED3EF97" w14:textId="77777777" w:rsidR="0070174A" w:rsidRDefault="0070174A" w:rsidP="0070174A">
      <w:r>
        <w:t xml:space="preserve">platforms. However, these services come with significant risks, particularly exposure to cyberattacks. These attacks exploit vulnerabilities, </w:t>
      </w:r>
      <w:proofErr w:type="gramStart"/>
      <w:r>
        <w:t>often</w:t>
      </w:r>
      <w:proofErr w:type="gramEnd"/>
    </w:p>
    <w:p w14:paraId="739B37D0" w14:textId="77777777" w:rsidR="0070174A" w:rsidRDefault="0070174A" w:rsidP="0070174A">
      <w:r>
        <w:t>resulting from the creativity of hackers who identify and exploit weaknesses. Nevertheless, many of these vulnerabilities can be addressed by</w:t>
      </w:r>
    </w:p>
    <w:p w14:paraId="24B91D1A" w14:textId="77777777" w:rsidR="0070174A" w:rsidRDefault="0070174A" w:rsidP="0070174A">
      <w:r>
        <w:t>implementing governance frameworks and security policies discussed during lectures.</w:t>
      </w:r>
    </w:p>
    <w:p w14:paraId="6C9E2FB5" w14:textId="77777777" w:rsidR="0070174A" w:rsidRDefault="0070174A" w:rsidP="0070174A">
      <w:r>
        <w:t xml:space="preserve">This task requires analyzing three recent cyberattacks that have occurred in Australia and providing a comprehensive comparison of </w:t>
      </w:r>
      <w:proofErr w:type="gramStart"/>
      <w:r>
        <w:t>these</w:t>
      </w:r>
      <w:proofErr w:type="gramEnd"/>
    </w:p>
    <w:p w14:paraId="0B99149D" w14:textId="77777777" w:rsidR="0070174A" w:rsidRDefault="0070174A" w:rsidP="0070174A">
      <w:r>
        <w:t>incidents. To accomplish this, you can utilize various news sources such as https://www.9news.com.au/cyberattack. Select three recent attacks and</w:t>
      </w:r>
    </w:p>
    <w:p w14:paraId="0AB88735" w14:textId="77777777" w:rsidR="0070174A" w:rsidRDefault="0070174A" w:rsidP="0070174A">
      <w:r>
        <w:t>compile a report containing the following criteria for each threat or attack:</w:t>
      </w:r>
    </w:p>
    <w:p w14:paraId="6427AA42" w14:textId="77777777" w:rsidR="0070174A" w:rsidRDefault="0070174A" w:rsidP="0070174A">
      <w:r>
        <w:t>1. Introduction (3 marks)</w:t>
      </w:r>
    </w:p>
    <w:p w14:paraId="60BB940B" w14:textId="77777777" w:rsidR="0070174A" w:rsidRDefault="0070174A" w:rsidP="0070174A">
      <w:r>
        <w:t>2. Description of the threat/attack (3 marks)</w:t>
      </w:r>
    </w:p>
    <w:p w14:paraId="172B63AF" w14:textId="77777777" w:rsidR="0070174A" w:rsidRDefault="0070174A" w:rsidP="0070174A">
      <w:r>
        <w:t>3. Except Australia, what are the other locations where the same threat/attack has occurred globally (2 marks)</w:t>
      </w:r>
    </w:p>
    <w:p w14:paraId="769BE373" w14:textId="77777777" w:rsidR="0070174A" w:rsidRDefault="0070174A" w:rsidP="0070174A">
      <w:r>
        <w:t>4. Causes of the threat/attack (3 marks)</w:t>
      </w:r>
    </w:p>
    <w:p w14:paraId="5571996E" w14:textId="77777777" w:rsidR="0070174A" w:rsidRDefault="0070174A" w:rsidP="0070174A">
      <w:r>
        <w:t>5. Vulnerabilities exploited by the threat/attack (4 marks)</w:t>
      </w:r>
    </w:p>
    <w:p w14:paraId="0217E51C" w14:textId="77777777" w:rsidR="0070174A" w:rsidRDefault="0070174A" w:rsidP="0070174A">
      <w:r>
        <w:t>6. Assets targeted and compromised by the threat/attack (3 marks)</w:t>
      </w:r>
    </w:p>
    <w:p w14:paraId="69BD15F9" w14:textId="77777777" w:rsidR="0070174A" w:rsidRDefault="0070174A" w:rsidP="0070174A">
      <w:r>
        <w:t>7. Mitigation techniques employed by the victims (2 marks)</w:t>
      </w:r>
    </w:p>
    <w:p w14:paraId="349BE540" w14:textId="1600D125" w:rsidR="0091730F" w:rsidRDefault="0070174A" w:rsidP="0070174A">
      <w:r>
        <w:t>8. Assessment of losses incurred (2 marks)</w:t>
      </w:r>
    </w:p>
    <w:p w14:paraId="34F3A4A3" w14:textId="77777777" w:rsidR="0070174A" w:rsidRDefault="0070174A" w:rsidP="0070174A">
      <w:r>
        <w:t>9. Personal reflections on the attacks. (3 marks)</w:t>
      </w:r>
    </w:p>
    <w:p w14:paraId="79260350" w14:textId="34C543E8" w:rsidR="0070174A" w:rsidRDefault="0070174A" w:rsidP="0070174A">
      <w:r>
        <w:t>You can present this information in a creative format, such as a table, to enhance readability and clarity. The report must be within 1000</w:t>
      </w:r>
      <w:r>
        <w:t>-</w:t>
      </w:r>
      <w:r>
        <w:t>1500</w:t>
      </w:r>
      <w:r>
        <w:t xml:space="preserve"> </w:t>
      </w:r>
      <w:r>
        <w:t>words.</w:t>
      </w:r>
    </w:p>
    <w:sectPr w:rsidR="0070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4A"/>
    <w:rsid w:val="0070174A"/>
    <w:rsid w:val="0091730F"/>
    <w:rsid w:val="009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7702"/>
  <w15:chartTrackingRefBased/>
  <w15:docId w15:val="{90BFDA55-422C-42F1-BEE5-608A34E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Sanchita LAMICHHANE</dc:creator>
  <cp:keywords/>
  <dc:description/>
  <cp:lastModifiedBy>Sanchita LAMICHHANE</cp:lastModifiedBy>
  <cp:revision>1</cp:revision>
  <dcterms:created xsi:type="dcterms:W3CDTF">2024-04-17T01:34:00Z</dcterms:created>
  <dcterms:modified xsi:type="dcterms:W3CDTF">2024-04-17T01:36:00Z</dcterms:modified>
</cp:coreProperties>
</file>