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13760" w:firstLine="720"/>
        <w:rPr/>
      </w:pPr>
      <w:r w:rsidDel="00000000" w:rsidR="00000000" w:rsidRPr="00000000">
        <w:rPr>
          <w:rtl w:val="0"/>
        </w:rPr>
        <w:t xml:space="preserve">Relationships between psychological conditions, types of anxiety, and somatic symptoms that have no </w:t>
      </w:r>
    </w:p>
    <w:p w:rsidR="00000000" w:rsidDel="00000000" w:rsidP="00000000" w:rsidRDefault="00000000" w:rsidRPr="00000000" w14:paraId="00000002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obvious medical reason. </w:t>
      </w:r>
      <w:r w:rsidDel="00000000" w:rsidR="00000000" w:rsidRPr="00000000">
        <w:rPr>
          <w:i w:val="1"/>
          <w:rtl w:val="0"/>
        </w:rPr>
        <w:t xml:space="preserve">Núria Mallorquí in the Harvard Review of Psychiatry, a scholarly journal, </w:t>
      </w:r>
      <w:r w:rsidDel="00000000" w:rsidR="00000000" w:rsidRPr="00000000">
        <w:rPr>
          <w:rtl w:val="0"/>
        </w:rPr>
        <w:t xml:space="preserve">argues in </w:t>
      </w:r>
    </w:p>
    <w:p w:rsidR="00000000" w:rsidDel="00000000" w:rsidP="00000000" w:rsidRDefault="00000000" w:rsidRPr="00000000" w14:paraId="00000003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his essay about “</w:t>
      </w:r>
      <w:r w:rsidDel="00000000" w:rsidR="00000000" w:rsidRPr="00000000">
        <w:rPr>
          <w:rtl w:val="0"/>
        </w:rPr>
        <w:t xml:space="preserve">how different factors contribute to the development and maintenance symptoms, </w:t>
      </w:r>
    </w:p>
    <w:p w:rsidR="00000000" w:rsidDel="00000000" w:rsidP="00000000" w:rsidRDefault="00000000" w:rsidRPr="00000000" w14:paraId="00000004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which are highly associated with anxiety disorders, and are crucial to optimize treatments.” He addresses a </w:t>
      </w:r>
    </w:p>
    <w:p w:rsidR="00000000" w:rsidDel="00000000" w:rsidP="00000000" w:rsidRDefault="00000000" w:rsidRPr="00000000" w14:paraId="00000005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wide range of theories and research results that support the processes of these mind-to-body connections. </w:t>
      </w:r>
    </w:p>
    <w:p w:rsidR="00000000" w:rsidDel="00000000" w:rsidP="00000000" w:rsidRDefault="00000000" w:rsidRPr="00000000" w14:paraId="00000006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His study and finds support a study by Jack Gorman that looks at how long-term stress, impacts the </w:t>
      </w:r>
    </w:p>
    <w:p w:rsidR="00000000" w:rsidDel="00000000" w:rsidP="00000000" w:rsidRDefault="00000000" w:rsidRPr="00000000" w14:paraId="00000007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neurotransmitter systems in your brain, which can cause panic symptoms include palpitations, sweating, </w:t>
      </w:r>
    </w:p>
    <w:p w:rsidR="00000000" w:rsidDel="00000000" w:rsidP="00000000" w:rsidRDefault="00000000" w:rsidRPr="00000000" w14:paraId="00000008">
      <w:pPr>
        <w:spacing w:after="0" w:lineRule="auto"/>
        <w:ind w:right="-13760"/>
        <w:rPr>
          <w:i w:val="1"/>
        </w:rPr>
      </w:pPr>
      <w:r w:rsidDel="00000000" w:rsidR="00000000" w:rsidRPr="00000000">
        <w:rPr>
          <w:rtl w:val="0"/>
        </w:rPr>
        <w:t xml:space="preserve">and sudden, overwhelming anxiety. </w:t>
      </w:r>
      <w:r w:rsidDel="00000000" w:rsidR="00000000" w:rsidRPr="00000000">
        <w:rPr>
          <w:i w:val="1"/>
          <w:rtl w:val="0"/>
        </w:rPr>
        <w:t xml:space="preserve">Gormans findings reported in a scholarly journal that serves as a vast</w:t>
      </w:r>
    </w:p>
    <w:p w:rsidR="00000000" w:rsidDel="00000000" w:rsidP="00000000" w:rsidRDefault="00000000" w:rsidRPr="00000000" w14:paraId="00000009">
      <w:pPr>
        <w:spacing w:after="0" w:lineRule="auto"/>
        <w:ind w:right="-13760"/>
        <w:rPr/>
      </w:pPr>
      <w:r w:rsidDel="00000000" w:rsidR="00000000" w:rsidRPr="00000000">
        <w:rPr>
          <w:i w:val="1"/>
          <w:rtl w:val="0"/>
        </w:rPr>
        <w:t xml:space="preserve"> bibliographic database.</w:t>
      </w:r>
      <w:r w:rsidDel="00000000" w:rsidR="00000000" w:rsidRPr="00000000">
        <w:rPr>
          <w:rtl w:val="0"/>
        </w:rPr>
        <w:t xml:space="preserve">The study findings are from humans and animals that look at the brain regions </w:t>
      </w:r>
    </w:p>
    <w:p w:rsidR="00000000" w:rsidDel="00000000" w:rsidP="00000000" w:rsidRDefault="00000000" w:rsidRPr="00000000" w14:paraId="0000000A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involved in the stress response and how they affect your overall attitude. </w:t>
      </w:r>
    </w:p>
    <w:p w:rsidR="00000000" w:rsidDel="00000000" w:rsidP="00000000" w:rsidRDefault="00000000" w:rsidRPr="00000000" w14:paraId="0000000B">
      <w:pPr>
        <w:spacing w:after="0" w:lineRule="auto"/>
        <w:ind w:right="-13760" w:firstLine="720"/>
        <w:rPr/>
      </w:pPr>
      <w:r w:rsidDel="00000000" w:rsidR="00000000" w:rsidRPr="00000000">
        <w:rPr>
          <w:rtl w:val="0"/>
        </w:rPr>
        <w:t xml:space="preserve">Surely, </w:t>
      </w:r>
      <w:r w:rsidDel="00000000" w:rsidR="00000000" w:rsidRPr="00000000">
        <w:rPr>
          <w:rtl w:val="0"/>
        </w:rPr>
        <w:t xml:space="preserve">Núria Mallorquí and Gormans would advocate </w:t>
      </w:r>
      <w:r w:rsidDel="00000000" w:rsidR="00000000" w:rsidRPr="00000000">
        <w:rPr>
          <w:rtl w:val="0"/>
        </w:rPr>
        <w:t xml:space="preserve">Beck Aaron’s stance in the article “Theoretical </w:t>
      </w:r>
    </w:p>
    <w:p w:rsidR="00000000" w:rsidDel="00000000" w:rsidP="00000000" w:rsidRDefault="00000000" w:rsidRPr="00000000" w14:paraId="0000000C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Perspectives on Clinical Anxiety” from when he explores the mental techniques used in CBT to challenge and </w:t>
      </w:r>
    </w:p>
    <w:p w:rsidR="00000000" w:rsidDel="00000000" w:rsidP="00000000" w:rsidRDefault="00000000" w:rsidRPr="00000000" w14:paraId="0000000D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change these beliefs. One example Beck discusses Is to provide readers with a great understanding of the </w:t>
      </w:r>
    </w:p>
    <w:p w:rsidR="00000000" w:rsidDel="00000000" w:rsidP="00000000" w:rsidRDefault="00000000" w:rsidRPr="00000000" w14:paraId="0000000E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challenging nature of anxiety disorders. He argues that  it's important to discuss alternative methods and </w:t>
      </w:r>
    </w:p>
    <w:p w:rsidR="00000000" w:rsidDel="00000000" w:rsidP="00000000" w:rsidRDefault="00000000" w:rsidRPr="00000000" w14:paraId="0000000F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perspectives on anxiety, such as socio-cultural, biological, and psychodynamic theories. Whether its learning </w:t>
      </w:r>
    </w:p>
    <w:p w:rsidR="00000000" w:rsidDel="00000000" w:rsidP="00000000" w:rsidRDefault="00000000" w:rsidRPr="00000000" w14:paraId="00000010">
      <w:pPr>
        <w:spacing w:after="0" w:lineRule="auto"/>
        <w:ind w:right="-13760"/>
        <w:rPr/>
      </w:pPr>
      <w:r w:rsidDel="00000000" w:rsidR="00000000" w:rsidRPr="00000000">
        <w:rPr>
          <w:rtl w:val="0"/>
        </w:rPr>
        <w:t xml:space="preserve">More about the anxiety or treatments you can learn how to maintain the physical and mental flaws of anxiety.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right="-137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-137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-1376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