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1434" w14:textId="77777777" w:rsidR="006B7B2A" w:rsidRDefault="006B7B2A" w:rsidP="00C36E5A">
      <w:pPr>
        <w:spacing w:line="480" w:lineRule="auto"/>
      </w:pPr>
    </w:p>
    <w:p w14:paraId="314409E0" w14:textId="77777777" w:rsidR="00C36E5A" w:rsidRDefault="00C36E5A" w:rsidP="00C36E5A">
      <w:pPr>
        <w:spacing w:line="480" w:lineRule="auto"/>
      </w:pPr>
    </w:p>
    <w:p w14:paraId="7A7A5279" w14:textId="77777777" w:rsidR="00C36E5A" w:rsidRDefault="00C36E5A" w:rsidP="00C36E5A">
      <w:pPr>
        <w:spacing w:line="480" w:lineRule="auto"/>
      </w:pPr>
    </w:p>
    <w:p w14:paraId="3C3084FD" w14:textId="435C1ACA" w:rsidR="00C36E5A" w:rsidRDefault="00C36E5A" w:rsidP="00C36E5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Daikon Radish Characteristics and Fermentation Properties</w:t>
      </w:r>
    </w:p>
    <w:p w14:paraId="58C763FF" w14:textId="77777777" w:rsidR="00C36E5A" w:rsidRPr="00C36E5A" w:rsidRDefault="00C36E5A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FDAE7" w14:textId="1DF7FEE0" w:rsidR="00C36E5A" w:rsidRDefault="00C36E5A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E5A">
        <w:rPr>
          <w:rFonts w:ascii="Times New Roman" w:hAnsi="Times New Roman" w:cs="Times New Roman"/>
          <w:sz w:val="24"/>
          <w:szCs w:val="24"/>
        </w:rPr>
        <w:t>Rémy Benjamin Daitch</w:t>
      </w:r>
    </w:p>
    <w:p w14:paraId="79565E9B" w14:textId="5A62AD6A" w:rsidR="00C36E5A" w:rsidRDefault="00C36E5A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Culinary Institute of America</w:t>
      </w:r>
    </w:p>
    <w:p w14:paraId="1F292C0A" w14:textId="2CB850DB" w:rsidR="00C36E5A" w:rsidRDefault="008B27C9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CUSC – Microbial Ecology of Food Systems</w:t>
      </w:r>
    </w:p>
    <w:p w14:paraId="1FE7E03B" w14:textId="62448771" w:rsidR="008B27C9" w:rsidRDefault="008B27C9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7C9">
        <w:rPr>
          <w:rFonts w:ascii="Times New Roman" w:hAnsi="Times New Roman" w:cs="Times New Roman"/>
          <w:sz w:val="24"/>
          <w:szCs w:val="24"/>
        </w:rPr>
        <w:t>Professor Marisa Monaghan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B27C9">
        <w:rPr>
          <w:rFonts w:ascii="Times New Roman" w:hAnsi="Times New Roman" w:cs="Times New Roman"/>
          <w:sz w:val="24"/>
          <w:szCs w:val="24"/>
        </w:rPr>
        <w:t>Chef JJ Lui</w:t>
      </w:r>
    </w:p>
    <w:p w14:paraId="53869C01" w14:textId="5CFF59FF" w:rsidR="008B27C9" w:rsidRDefault="008B27C9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E5A">
        <w:rPr>
          <w:rFonts w:ascii="Times New Roman" w:hAnsi="Times New Roman" w:cs="Times New Roman"/>
          <w:sz w:val="24"/>
          <w:szCs w:val="24"/>
        </w:rPr>
        <w:t>May 18</w:t>
      </w:r>
      <w:r w:rsidRPr="00C36E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6E5A">
        <w:rPr>
          <w:rFonts w:ascii="Times New Roman" w:hAnsi="Times New Roman" w:cs="Times New Roman"/>
          <w:sz w:val="24"/>
          <w:szCs w:val="24"/>
        </w:rPr>
        <w:t>, 2024</w:t>
      </w:r>
    </w:p>
    <w:p w14:paraId="4B2C6254" w14:textId="77777777" w:rsidR="008B27C9" w:rsidRDefault="008B2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D93CD4" w14:textId="7BCAEFFE" w:rsidR="008B27C9" w:rsidRDefault="008B27C9" w:rsidP="00C36E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7C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Annotated Bibliography</w:t>
      </w:r>
    </w:p>
    <w:p w14:paraId="449A5437" w14:textId="77777777" w:rsidR="00C234D1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t xml:space="preserve">Chae, S., Lee, O. N., Park, H. Y., &amp; Ku, K. (2022). Seasonal Effects of Glucosinolate and Sugar Content Determine the Pungency of Small-Type (Altari) Radishes (Raphanus sativus L.). </w:t>
      </w:r>
      <w:r>
        <w:rPr>
          <w:i/>
          <w:iCs/>
        </w:rPr>
        <w:t>Plants</w:t>
      </w:r>
      <w:r>
        <w:t xml:space="preserve">, </w:t>
      </w:r>
      <w:r>
        <w:rPr>
          <w:i/>
          <w:iCs/>
        </w:rPr>
        <w:t>11</w:t>
      </w:r>
      <w:r>
        <w:t xml:space="preserve">(3), 312. </w:t>
      </w:r>
      <w:r>
        <w:rPr>
          <w:rStyle w:val="url"/>
          <w:rFonts w:eastAsiaTheme="majorEastAsia"/>
        </w:rPr>
        <w:t>https://doi.org/10.3390/plants11030312</w:t>
      </w:r>
    </w:p>
    <w:p w14:paraId="119E0E63" w14:textId="761299F7" w:rsidR="002B4D3B" w:rsidRDefault="00226FA7" w:rsidP="00A7031A">
      <w:pPr>
        <w:pStyle w:val="NormalWeb"/>
        <w:spacing w:before="0" w:beforeAutospacing="0" w:after="0" w:afterAutospacing="0" w:line="480" w:lineRule="auto"/>
        <w:ind w:left="1440"/>
      </w:pPr>
      <w:r>
        <w:t xml:space="preserve">This study examines </w:t>
      </w:r>
      <w:r w:rsidR="00E01924">
        <w:t xml:space="preserve">the </w:t>
      </w:r>
      <w:r w:rsidR="002A7BD4">
        <w:t>pungency</w:t>
      </w:r>
      <w:r w:rsidR="00E01924">
        <w:t xml:space="preserve"> </w:t>
      </w:r>
      <w:r w:rsidR="00051FEC">
        <w:t>compounds</w:t>
      </w:r>
      <w:r w:rsidR="00E01924">
        <w:t xml:space="preserve"> as they relate to the meta</w:t>
      </w:r>
      <w:r w:rsidR="00A7031A">
        <w:t>bolite glucoraphasa</w:t>
      </w:r>
      <w:r w:rsidR="004C38D0">
        <w:t>tin and other polar metabolites</w:t>
      </w:r>
      <w:r w:rsidR="00051FEC">
        <w:t xml:space="preserve"> within radishes</w:t>
      </w:r>
      <w:r w:rsidR="004C38D0">
        <w:t xml:space="preserve">. This </w:t>
      </w:r>
      <w:r w:rsidR="00682481">
        <w:t>chemical affect</w:t>
      </w:r>
      <w:r w:rsidR="008C21F6">
        <w:t>s</w:t>
      </w:r>
      <w:r w:rsidR="00682481">
        <w:t xml:space="preserve"> the pungency of </w:t>
      </w:r>
      <w:r w:rsidR="000E68ED">
        <w:t>Daikon</w:t>
      </w:r>
      <w:r w:rsidR="000279CA">
        <w:t>. The study took place</w:t>
      </w:r>
      <w:r w:rsidR="00682481">
        <w:t xml:space="preserve"> in </w:t>
      </w:r>
      <w:r w:rsidR="00347AA7">
        <w:t>In</w:t>
      </w:r>
      <w:r w:rsidR="00E171A8">
        <w:t xml:space="preserve">cheon, Korea under </w:t>
      </w:r>
      <w:r w:rsidR="000E68ED">
        <w:t>typical</w:t>
      </w:r>
      <w:r w:rsidR="00E171A8">
        <w:t xml:space="preserve"> spring and autumn</w:t>
      </w:r>
      <w:r w:rsidR="000E68ED">
        <w:t xml:space="preserve"> growing seasons.</w:t>
      </w:r>
      <w:r w:rsidR="00245C1C">
        <w:t xml:space="preserve"> It was found that </w:t>
      </w:r>
      <w:r w:rsidR="00CE4E5F">
        <w:t xml:space="preserve">radishes grown and harvested </w:t>
      </w:r>
      <w:r w:rsidR="00B67997">
        <w:t>during</w:t>
      </w:r>
      <w:r w:rsidR="00CE4E5F">
        <w:t xml:space="preserve"> the </w:t>
      </w:r>
      <w:r w:rsidR="00B67997">
        <w:t>autumn</w:t>
      </w:r>
      <w:r w:rsidR="000D3232">
        <w:t>, that these</w:t>
      </w:r>
      <w:r w:rsidR="00524FF4">
        <w:t xml:space="preserve"> radishes were preferred by the </w:t>
      </w:r>
      <w:r w:rsidR="005215DA">
        <w:t xml:space="preserve">customer/consumer </w:t>
      </w:r>
      <w:r w:rsidR="005A178A">
        <w:t xml:space="preserve">base. </w:t>
      </w:r>
      <w:r w:rsidR="00DA42D5">
        <w:t xml:space="preserve">The spring </w:t>
      </w:r>
      <w:r w:rsidR="008D00D5">
        <w:t>crop</w:t>
      </w:r>
      <w:r w:rsidR="00DA42D5">
        <w:t xml:space="preserve"> of radishes had higher levels of </w:t>
      </w:r>
      <w:r w:rsidR="00A40B92">
        <w:t>r</w:t>
      </w:r>
      <w:r w:rsidR="003E123F">
        <w:t xml:space="preserve">aphasatin, </w:t>
      </w:r>
      <w:r w:rsidR="00F56D80">
        <w:t>a</w:t>
      </w:r>
      <w:r w:rsidR="005215DA">
        <w:t xml:space="preserve"> bitterant in the radishes</w:t>
      </w:r>
      <w:r w:rsidR="00F56D80">
        <w:t>.</w:t>
      </w:r>
      <w:r w:rsidR="00F64166">
        <w:t xml:space="preserve"> The study found a relation between </w:t>
      </w:r>
      <w:r w:rsidR="00B0011D">
        <w:t>raphasatin concentration levels and the total sweetness value</w:t>
      </w:r>
      <w:r w:rsidR="002230BE">
        <w:t>s of the sugars</w:t>
      </w:r>
      <w:r w:rsidR="00F56D80">
        <w:t xml:space="preserve"> within the radishes</w:t>
      </w:r>
      <w:r w:rsidR="002230BE">
        <w:t xml:space="preserve">. The </w:t>
      </w:r>
      <w:r w:rsidR="003E219E">
        <w:t>researchers</w:t>
      </w:r>
      <w:r w:rsidR="002230BE">
        <w:t xml:space="preserve"> </w:t>
      </w:r>
      <w:r w:rsidR="003E219E">
        <w:t>analyzed</w:t>
      </w:r>
      <w:r w:rsidR="002230BE">
        <w:t xml:space="preserve"> </w:t>
      </w:r>
      <w:r w:rsidR="00CE1E5F">
        <w:t>polar metabolites</w:t>
      </w:r>
      <w:r w:rsidR="00EE02EB">
        <w:t xml:space="preserve">, they found </w:t>
      </w:r>
      <w:r w:rsidR="003E219E" w:rsidRPr="003E219E">
        <w:t>seven amino acid</w:t>
      </w:r>
      <w:r w:rsidR="00F56D80">
        <w:t>s</w:t>
      </w:r>
      <w:r w:rsidR="003E219E">
        <w:t>,</w:t>
      </w:r>
      <w:r w:rsidR="003E219E" w:rsidRPr="003E219E">
        <w:t xml:space="preserve"> sugars</w:t>
      </w:r>
      <w:r w:rsidR="003E219E">
        <w:t xml:space="preserve">, and </w:t>
      </w:r>
      <w:r w:rsidR="003E219E" w:rsidRPr="003E219E">
        <w:t xml:space="preserve">glucoraphasatin in three different radish cultivars </w:t>
      </w:r>
      <w:r w:rsidR="003E219E">
        <w:t xml:space="preserve">were statistically </w:t>
      </w:r>
      <w:r w:rsidR="003E219E" w:rsidRPr="003E219E">
        <w:t xml:space="preserve">significantly different between </w:t>
      </w:r>
      <w:r w:rsidR="005A178A">
        <w:t>the two g</w:t>
      </w:r>
      <w:r w:rsidR="0025491A">
        <w:t>r</w:t>
      </w:r>
      <w:r w:rsidR="005A178A">
        <w:t>owing seasons compared</w:t>
      </w:r>
      <w:r w:rsidR="003E219E" w:rsidRPr="003E219E">
        <w:t>.</w:t>
      </w:r>
      <w:r w:rsidR="0025491A">
        <w:t xml:space="preserve"> </w:t>
      </w:r>
      <w:r w:rsidR="001A48A1">
        <w:t>It was found that higher levels of amylase were found in the autumn grow radishes</w:t>
      </w:r>
      <w:r w:rsidR="0010798F">
        <w:t>.</w:t>
      </w:r>
      <w:r w:rsidR="0031732A">
        <w:t xml:space="preserve"> </w:t>
      </w:r>
      <w:r w:rsidR="008D00D5">
        <w:t>The study ke</w:t>
      </w:r>
      <w:r w:rsidR="0074347E">
        <w:t>pt</w:t>
      </w:r>
      <w:r w:rsidR="008D00D5">
        <w:t xml:space="preserve"> track </w:t>
      </w:r>
      <w:r w:rsidR="0074347E">
        <w:t>of</w:t>
      </w:r>
      <w:r w:rsidR="0031732A">
        <w:t xml:space="preserve"> environmental factors, temperature</w:t>
      </w:r>
      <w:r w:rsidR="006434E0">
        <w:t>s</w:t>
      </w:r>
      <w:r w:rsidR="0031732A">
        <w:t xml:space="preserve">, </w:t>
      </w:r>
      <w:r w:rsidR="00E516A5">
        <w:t xml:space="preserve">rainfall measurements, </w:t>
      </w:r>
      <w:r w:rsidR="006434E0">
        <w:t xml:space="preserve">and relative soil moisture </w:t>
      </w:r>
      <w:r w:rsidR="00D901C7">
        <w:t>levels</w:t>
      </w:r>
      <w:r w:rsidR="00505672">
        <w:t xml:space="preserve"> were kept and compared. This relates to </w:t>
      </w:r>
      <w:r w:rsidR="00130B38">
        <w:t>culinary knowledge</w:t>
      </w:r>
      <w:r w:rsidR="00505672">
        <w:t xml:space="preserve"> in </w:t>
      </w:r>
      <w:r w:rsidR="004C685F">
        <w:t xml:space="preserve">knowing the best </w:t>
      </w:r>
      <w:r w:rsidR="00D901C7">
        <w:t>seasonality</w:t>
      </w:r>
      <w:r w:rsidR="004C685F">
        <w:t xml:space="preserve"> of produce that has more than one growing season</w:t>
      </w:r>
      <w:r w:rsidR="009333DE">
        <w:t>.</w:t>
      </w:r>
      <w:r w:rsidR="0045388B">
        <w:t xml:space="preserve"> The understanding of the </w:t>
      </w:r>
      <w:r w:rsidR="00D901C7">
        <w:t>nutritional</w:t>
      </w:r>
      <w:r w:rsidR="0045388B">
        <w:t xml:space="preserve"> content and flavor </w:t>
      </w:r>
      <w:r w:rsidR="00D901C7">
        <w:t>tastants and aroma</w:t>
      </w:r>
      <w:r w:rsidR="00FC3EEE">
        <w:t xml:space="preserve"> of Daikon</w:t>
      </w:r>
      <w:r w:rsidR="00DB31C0">
        <w:t xml:space="preserve"> season-to-season</w:t>
      </w:r>
      <w:r w:rsidR="00FC3EEE">
        <w:t>.</w:t>
      </w:r>
      <w:r w:rsidR="00695750">
        <w:t xml:space="preserve"> This research paper had an </w:t>
      </w:r>
      <w:r w:rsidR="00713BAE">
        <w:t>ample amount of citations and cross references.</w:t>
      </w:r>
    </w:p>
    <w:p w14:paraId="6F9D8D81" w14:textId="28BB0676" w:rsidR="002A35D9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Ippoushi, K., Fukuoka, N., Ishida, M., Takeuchi, A., &amp; Azuma, K. (2016). Easy Method for the Approximate Quantitation of 4-Methylthio-3-Butenyl Isothiocyanate of Daikon (Raphanus sativus L.). </w:t>
      </w:r>
      <w:r>
        <w:rPr>
          <w:i/>
          <w:iCs/>
        </w:rPr>
        <w:t>International Journal of Food Properties</w:t>
      </w:r>
      <w:r>
        <w:t xml:space="preserve">, </w:t>
      </w:r>
      <w:r>
        <w:rPr>
          <w:i/>
          <w:iCs/>
        </w:rPr>
        <w:t>19</w:t>
      </w:r>
      <w:r>
        <w:t xml:space="preserve">(5), 993–999. </w:t>
      </w:r>
      <w:r>
        <w:rPr>
          <w:rStyle w:val="url"/>
          <w:rFonts w:eastAsiaTheme="majorEastAsia"/>
        </w:rPr>
        <w:t>https://doi.org/10.1080/10942912.2015.1052146</w:t>
      </w:r>
    </w:p>
    <w:p w14:paraId="29F3B223" w14:textId="67705A46" w:rsidR="002A35D9" w:rsidRDefault="00E4560E" w:rsidP="00852252">
      <w:pPr>
        <w:spacing w:line="480" w:lineRule="auto"/>
        <w:ind w:left="1440"/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</w:pPr>
      <w:r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695750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Japanese researchers from the </w:t>
      </w:r>
      <w:r w:rsidR="00713BAE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Ishikawa</w:t>
      </w:r>
      <w:r w:rsidR="00695750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Prefectural</w:t>
      </w:r>
      <w:r w:rsidR="00713BAE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University </w:t>
      </w:r>
      <w:r w:rsidR="0003630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used a new </w:t>
      </w:r>
      <w:r w:rsidR="00657F63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more </w:t>
      </w:r>
      <w:r w:rsidR="00837B48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cost-effective</w:t>
      </w:r>
      <w:r w:rsidR="00565CA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7F63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alternative </w:t>
      </w:r>
      <w:r w:rsidR="0003630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method</w:t>
      </w:r>
      <w:r w:rsidR="00E33B7F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of spectrophotometric</w:t>
      </w:r>
      <w:r w:rsidR="00742577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analysis</w:t>
      </w:r>
      <w:r w:rsidR="00E33B7F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they found suitable for evaluation of numerous Daikon</w:t>
      </w:r>
      <w:r w:rsidR="00BF51F7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samples without the need for human sensory 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evaluation</w:t>
      </w:r>
      <w:r w:rsidR="00BF51F7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.</w:t>
      </w:r>
      <w:r w:rsidR="00820E5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This </w:t>
      </w:r>
      <w:r w:rsidR="00565CA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substitute method</w:t>
      </w:r>
      <w:r w:rsidR="00820E5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is much cheaper than</w:t>
      </w:r>
      <w:r w:rsidR="006E2BDF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gas chromatography</w:t>
      </w:r>
      <w:r w:rsidR="00EE78CD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or high-performance liquid chromatography.</w:t>
      </w:r>
      <w:r w:rsidR="00BF51F7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84B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When used in combination with sensory evaluation </w:t>
      </w:r>
      <w:r w:rsidR="001A591B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the researchers </w:t>
      </w:r>
      <w:r w:rsidR="00AB64A9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suggested that this would make analytical evaluation </w:t>
      </w:r>
      <w:r w:rsidR="00BC589F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easier for assessors. This </w:t>
      </w:r>
      <w:r w:rsidR="00ED4648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agricultural</w:t>
      </w:r>
      <w:r w:rsidR="00BC589F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study was conducted by </w:t>
      </w:r>
      <w:r w:rsidR="00D11FD5" w:rsidRP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the Ministry of Agriculture, Forestry</w:t>
      </w:r>
      <w:r w:rsidR="00742577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,</w:t>
      </w:r>
      <w:r w:rsidR="00D11FD5" w:rsidRP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and Fisheries of Japan</w:t>
      </w:r>
      <w:r w:rsid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. This was </w:t>
      </w:r>
      <w:r w:rsidR="00D11FD5" w:rsidRP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part of </w:t>
      </w:r>
      <w:r w:rsid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a greater research p</w:t>
      </w:r>
      <w:r w:rsidR="00D11FD5" w:rsidRP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roject </w:t>
      </w:r>
      <w:r w:rsid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of</w:t>
      </w:r>
      <w:r w:rsidR="00ED4648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11FD5" w:rsidRPr="00D11FD5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“Breeding and Integrated Research toward Enhancing Consumption of Domestic Farm Products in the Food Service Industry”</w:t>
      </w:r>
      <w:r w:rsidR="00ED4648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.</w:t>
      </w:r>
      <w:r w:rsidR="00E408AD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This study </w:t>
      </w:r>
      <w:r w:rsidR="006230D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singles out </w:t>
      </w:r>
      <w:r w:rsidR="00580E96" w:rsidRPr="00580E96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4-methylthio-3-butenyl isothiocyanate</w:t>
      </w:r>
      <w:r w:rsidR="00580E96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as </w:t>
      </w:r>
      <w:r w:rsidR="00956D86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characteristic</w:t>
      </w:r>
      <w:r w:rsidR="00956D86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reason for the Daikon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’s</w:t>
      </w:r>
      <w:r w:rsidR="00956D86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pungent</w:t>
      </w:r>
      <w:r w:rsidR="00956D86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aroma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459A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odor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="00F459A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taste</w:t>
      </w:r>
      <w:r w:rsidR="00852252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. This was a small narrowly focused study evaluating the </w:t>
      </w:r>
      <w:r w:rsidR="0068357C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aroma and flavor </w:t>
      </w:r>
      <w:r w:rsidR="00820E54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characteristic</w:t>
      </w:r>
      <w:r w:rsidR="0068357C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 of the Daikon</w:t>
      </w:r>
      <w:r w:rsidR="00186AFD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. T</w:t>
      </w:r>
      <w:r w:rsidR="0068357C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he </w:t>
      </w:r>
      <w:r w:rsidR="00186AFD">
        <w:rPr>
          <w:rStyle w:val="url"/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citations list was on the shorter side (13).</w:t>
      </w:r>
    </w:p>
    <w:p w14:paraId="50D223FA" w14:textId="77777777" w:rsidR="00C234D1" w:rsidRDefault="00C234D1" w:rsidP="00036302">
      <w:pPr>
        <w:pStyle w:val="NormalWeb"/>
        <w:spacing w:before="0" w:beforeAutospacing="0" w:after="0" w:afterAutospacing="0" w:line="480" w:lineRule="auto"/>
        <w:ind w:left="720" w:hanging="720"/>
      </w:pPr>
    </w:p>
    <w:p w14:paraId="160E8BA2" w14:textId="77777777" w:rsidR="002A35D9" w:rsidRDefault="002A35D9" w:rsidP="00036302">
      <w:pPr>
        <w:pStyle w:val="NormalWeb"/>
        <w:spacing w:before="0" w:beforeAutospacing="0" w:after="0" w:afterAutospacing="0" w:line="480" w:lineRule="auto"/>
        <w:ind w:left="720" w:hanging="720"/>
      </w:pPr>
    </w:p>
    <w:p w14:paraId="3AD62459" w14:textId="77777777" w:rsidR="002A35D9" w:rsidRDefault="002A35D9" w:rsidP="00036302">
      <w:pPr>
        <w:pStyle w:val="NormalWeb"/>
        <w:spacing w:before="0" w:beforeAutospacing="0" w:after="0" w:afterAutospacing="0" w:line="480" w:lineRule="auto"/>
        <w:ind w:left="720" w:hanging="720"/>
      </w:pPr>
    </w:p>
    <w:p w14:paraId="7E7E315E" w14:textId="77777777" w:rsidR="002A35D9" w:rsidRDefault="002A35D9" w:rsidP="00036302">
      <w:pPr>
        <w:pStyle w:val="NormalWeb"/>
        <w:spacing w:before="0" w:beforeAutospacing="0" w:after="0" w:afterAutospacing="0" w:line="480" w:lineRule="auto"/>
        <w:ind w:left="720" w:hanging="720"/>
      </w:pPr>
    </w:p>
    <w:p w14:paraId="0237B3BA" w14:textId="77777777" w:rsidR="002A35D9" w:rsidRDefault="002A35D9" w:rsidP="00036302">
      <w:pPr>
        <w:pStyle w:val="NormalWeb"/>
        <w:spacing w:before="0" w:beforeAutospacing="0" w:after="0" w:afterAutospacing="0" w:line="480" w:lineRule="auto"/>
        <w:ind w:left="720" w:hanging="720"/>
      </w:pPr>
    </w:p>
    <w:p w14:paraId="0A4A91AA" w14:textId="43414762" w:rsidR="00E00ED6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Kato, S., Kitamura, E., Yamamoto, S., &amp; Ohshima, S. (1991). Effects of Sodium Chloride, Ethanol, Glucose Content and pH on the Growth of Lactic Acid Bacteria Isolated from Salted “Daikon” (Raphanus sativus). </w:t>
      </w:r>
      <w:r>
        <w:rPr>
          <w:i/>
          <w:iCs/>
        </w:rPr>
        <w:t>Nippon Shokuhin Kōgyō Gakkaishi</w:t>
      </w:r>
      <w:r>
        <w:t xml:space="preserve">, </w:t>
      </w:r>
      <w:r>
        <w:rPr>
          <w:i/>
          <w:iCs/>
        </w:rPr>
        <w:t>38</w:t>
      </w:r>
      <w:r>
        <w:t xml:space="preserve">(10), 962–966. </w:t>
      </w:r>
      <w:r>
        <w:rPr>
          <w:rStyle w:val="url"/>
          <w:rFonts w:eastAsiaTheme="majorEastAsia"/>
        </w:rPr>
        <w:t>https://doi.org/10.3136/nskkk1962.38.962</w:t>
      </w:r>
    </w:p>
    <w:p w14:paraId="370FFA93" w14:textId="2D852311" w:rsidR="00E00ED6" w:rsidRDefault="001E143D" w:rsidP="00D263B8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 xml:space="preserve">This study examined the impact of salt (sodium </w:t>
      </w:r>
      <w:r w:rsidR="00201531">
        <w:rPr>
          <w:rStyle w:val="url"/>
          <w:rFonts w:eastAsiaTheme="majorEastAsia"/>
        </w:rPr>
        <w:t>chloride</w:t>
      </w:r>
      <w:r>
        <w:rPr>
          <w:rStyle w:val="url"/>
          <w:rFonts w:eastAsiaTheme="majorEastAsia"/>
        </w:rPr>
        <w:t>)</w:t>
      </w:r>
      <w:r w:rsidR="002E661A">
        <w:rPr>
          <w:rStyle w:val="url"/>
          <w:rFonts w:eastAsiaTheme="majorEastAsia"/>
        </w:rPr>
        <w:t xml:space="preserve"> levels </w:t>
      </w:r>
      <w:r w:rsidR="00F4774F">
        <w:rPr>
          <w:rStyle w:val="url"/>
          <w:rFonts w:eastAsiaTheme="majorEastAsia"/>
        </w:rPr>
        <w:t>increased from 6.3% to 8.3% and the et</w:t>
      </w:r>
      <w:r w:rsidR="005D7F28">
        <w:rPr>
          <w:rStyle w:val="url"/>
          <w:rFonts w:eastAsiaTheme="majorEastAsia"/>
        </w:rPr>
        <w:t>hanol percentage to 2.0% from zero</w:t>
      </w:r>
      <w:r w:rsidR="00BB03E1">
        <w:rPr>
          <w:rStyle w:val="url"/>
          <w:rFonts w:eastAsiaTheme="majorEastAsia"/>
        </w:rPr>
        <w:t>,</w:t>
      </w:r>
      <w:r w:rsidR="00D136F0">
        <w:rPr>
          <w:rStyle w:val="url"/>
          <w:rFonts w:eastAsiaTheme="majorEastAsia"/>
        </w:rPr>
        <w:t xml:space="preserve"> and </w:t>
      </w:r>
      <w:r w:rsidR="00A42254">
        <w:rPr>
          <w:rStyle w:val="url"/>
          <w:rFonts w:eastAsiaTheme="majorEastAsia"/>
        </w:rPr>
        <w:t>in</w:t>
      </w:r>
      <w:r w:rsidR="00D136F0">
        <w:rPr>
          <w:rStyle w:val="url"/>
          <w:rFonts w:eastAsiaTheme="majorEastAsia"/>
        </w:rPr>
        <w:t xml:space="preserve">creasing glucose from 0.3% to </w:t>
      </w:r>
      <w:r w:rsidR="00A42254">
        <w:rPr>
          <w:rStyle w:val="url"/>
          <w:rFonts w:eastAsiaTheme="majorEastAsia"/>
        </w:rPr>
        <w:t xml:space="preserve">2.3% and increasing acidity </w:t>
      </w:r>
      <w:r w:rsidR="00201531">
        <w:rPr>
          <w:rStyle w:val="url"/>
          <w:rFonts w:eastAsiaTheme="majorEastAsia"/>
        </w:rPr>
        <w:t>to 5.0 pH to 4.0</w:t>
      </w:r>
      <w:r w:rsidR="00837B48">
        <w:rPr>
          <w:rStyle w:val="url"/>
          <w:rFonts w:eastAsiaTheme="majorEastAsia"/>
        </w:rPr>
        <w:t xml:space="preserve"> </w:t>
      </w:r>
      <w:r w:rsidR="00201531">
        <w:rPr>
          <w:rStyle w:val="url"/>
          <w:rFonts w:eastAsiaTheme="majorEastAsia"/>
        </w:rPr>
        <w:t>pH.</w:t>
      </w:r>
      <w:r w:rsidR="002C3202">
        <w:rPr>
          <w:rStyle w:val="url"/>
          <w:rFonts w:eastAsiaTheme="majorEastAsia"/>
        </w:rPr>
        <w:t xml:space="preserve"> The rese</w:t>
      </w:r>
      <w:r w:rsidR="00ED60ED">
        <w:rPr>
          <w:rStyle w:val="url"/>
          <w:rFonts w:eastAsiaTheme="majorEastAsia"/>
        </w:rPr>
        <w:t xml:space="preserve">archer studied </w:t>
      </w:r>
      <w:r w:rsidR="00F129DC" w:rsidRPr="00F129DC">
        <w:rPr>
          <w:rStyle w:val="url"/>
          <w:rFonts w:eastAsiaTheme="majorEastAsia"/>
        </w:rPr>
        <w:t xml:space="preserve">the growth of </w:t>
      </w:r>
      <w:r w:rsidR="00F129DC">
        <w:rPr>
          <w:rStyle w:val="url"/>
          <w:rFonts w:eastAsiaTheme="majorEastAsia"/>
        </w:rPr>
        <w:t>six</w:t>
      </w:r>
      <w:r w:rsidR="00F129DC" w:rsidRPr="00F129DC">
        <w:rPr>
          <w:rStyle w:val="url"/>
          <w:rFonts w:eastAsiaTheme="majorEastAsia"/>
        </w:rPr>
        <w:t xml:space="preserve"> </w:t>
      </w:r>
      <w:r w:rsidR="00F129DC">
        <w:rPr>
          <w:rStyle w:val="url"/>
          <w:rFonts w:eastAsiaTheme="majorEastAsia"/>
        </w:rPr>
        <w:t>types of</w:t>
      </w:r>
      <w:r w:rsidR="00F129DC" w:rsidRPr="00F129DC">
        <w:rPr>
          <w:rStyle w:val="url"/>
          <w:rFonts w:eastAsiaTheme="majorEastAsia"/>
        </w:rPr>
        <w:t xml:space="preserve"> lactic acid bacteria</w:t>
      </w:r>
      <w:r w:rsidR="00B3110E">
        <w:rPr>
          <w:rStyle w:val="url"/>
          <w:rFonts w:eastAsiaTheme="majorEastAsia"/>
        </w:rPr>
        <w:t xml:space="preserve"> (LAB)</w:t>
      </w:r>
      <w:r w:rsidR="00F129DC">
        <w:rPr>
          <w:rStyle w:val="url"/>
          <w:rFonts w:eastAsiaTheme="majorEastAsia"/>
        </w:rPr>
        <w:t>:</w:t>
      </w:r>
      <w:r w:rsidR="00DE412B">
        <w:rPr>
          <w:rStyle w:val="url"/>
          <w:rFonts w:eastAsiaTheme="majorEastAsia"/>
        </w:rPr>
        <w:t xml:space="preserve"> </w:t>
      </w:r>
      <w:r w:rsidR="00DE412B" w:rsidRPr="00DE412B">
        <w:rPr>
          <w:rStyle w:val="url"/>
          <w:rFonts w:eastAsiaTheme="majorEastAsia"/>
          <w:i/>
          <w:iCs/>
        </w:rPr>
        <w:t>Lactobacillus</w:t>
      </w:r>
      <w:r w:rsidR="00F129DC" w:rsidRPr="00DE412B">
        <w:rPr>
          <w:rStyle w:val="url"/>
          <w:rFonts w:eastAsiaTheme="majorEastAsia"/>
          <w:i/>
          <w:iCs/>
        </w:rPr>
        <w:t xml:space="preserve"> plantarum</w:t>
      </w:r>
      <w:r w:rsidR="00F129DC" w:rsidRPr="00F129DC">
        <w:rPr>
          <w:rStyle w:val="url"/>
          <w:rFonts w:eastAsiaTheme="majorEastAsia"/>
        </w:rPr>
        <w:t xml:space="preserve">, </w:t>
      </w:r>
      <w:r w:rsidR="00DE412B" w:rsidRPr="00DE412B">
        <w:rPr>
          <w:rStyle w:val="url"/>
          <w:rFonts w:eastAsiaTheme="majorEastAsia"/>
          <w:i/>
          <w:iCs/>
        </w:rPr>
        <w:t>Lactobacillus</w:t>
      </w:r>
      <w:r w:rsidR="00F129DC" w:rsidRPr="00DE412B">
        <w:rPr>
          <w:rStyle w:val="url"/>
          <w:rFonts w:eastAsiaTheme="majorEastAsia"/>
          <w:i/>
          <w:iCs/>
        </w:rPr>
        <w:t xml:space="preserve"> brevis</w:t>
      </w:r>
      <w:r w:rsidR="00F129DC">
        <w:rPr>
          <w:rStyle w:val="url"/>
          <w:rFonts w:eastAsiaTheme="majorEastAsia"/>
        </w:rPr>
        <w:t>,</w:t>
      </w:r>
      <w:r w:rsidR="00F129DC" w:rsidRPr="00F129DC">
        <w:rPr>
          <w:rStyle w:val="url"/>
          <w:rFonts w:eastAsiaTheme="majorEastAsia"/>
        </w:rPr>
        <w:t xml:space="preserve"> </w:t>
      </w:r>
      <w:r w:rsidR="00DE412B" w:rsidRPr="00DE412B">
        <w:rPr>
          <w:rStyle w:val="url"/>
          <w:rFonts w:eastAsiaTheme="majorEastAsia"/>
          <w:i/>
          <w:iCs/>
        </w:rPr>
        <w:t>Lactobacillus</w:t>
      </w:r>
      <w:r w:rsidR="00F129DC" w:rsidRPr="00DE412B">
        <w:rPr>
          <w:rStyle w:val="url"/>
          <w:rFonts w:eastAsiaTheme="majorEastAsia"/>
          <w:i/>
          <w:iCs/>
        </w:rPr>
        <w:t xml:space="preserve"> bavaricus</w:t>
      </w:r>
      <w:r w:rsidR="00F129DC" w:rsidRPr="00F129DC">
        <w:rPr>
          <w:rStyle w:val="url"/>
          <w:rFonts w:eastAsiaTheme="majorEastAsia"/>
        </w:rPr>
        <w:t xml:space="preserve">, </w:t>
      </w:r>
      <w:r w:rsidR="00DE412B" w:rsidRPr="00DE412B">
        <w:rPr>
          <w:rStyle w:val="url"/>
          <w:rFonts w:eastAsiaTheme="majorEastAsia"/>
          <w:i/>
          <w:iCs/>
        </w:rPr>
        <w:t>Lactobacillus</w:t>
      </w:r>
      <w:r w:rsidR="00F129DC" w:rsidRPr="00DE412B">
        <w:rPr>
          <w:rStyle w:val="url"/>
          <w:rFonts w:eastAsiaTheme="majorEastAsia"/>
          <w:i/>
          <w:iCs/>
        </w:rPr>
        <w:t xml:space="preserve"> coryniformis subsp</w:t>
      </w:r>
      <w:r w:rsidR="00DE412B" w:rsidRPr="00DE412B">
        <w:rPr>
          <w:rStyle w:val="url"/>
          <w:rFonts w:eastAsiaTheme="majorEastAsia"/>
          <w:i/>
          <w:iCs/>
        </w:rPr>
        <w:t>ecies</w:t>
      </w:r>
      <w:r w:rsidR="00F129DC" w:rsidRPr="00DE412B">
        <w:rPr>
          <w:rStyle w:val="url"/>
          <w:rFonts w:eastAsiaTheme="majorEastAsia"/>
          <w:i/>
          <w:iCs/>
        </w:rPr>
        <w:t xml:space="preserve"> torquens</w:t>
      </w:r>
      <w:r w:rsidR="00F129DC" w:rsidRPr="00F129DC">
        <w:rPr>
          <w:rStyle w:val="url"/>
          <w:rFonts w:eastAsiaTheme="majorEastAsia"/>
        </w:rPr>
        <w:t xml:space="preserve">, </w:t>
      </w:r>
      <w:r w:rsidR="00DE412B" w:rsidRPr="00DE412B">
        <w:rPr>
          <w:rStyle w:val="url"/>
          <w:rFonts w:eastAsiaTheme="majorEastAsia"/>
          <w:i/>
          <w:iCs/>
        </w:rPr>
        <w:t>Lactobacillus</w:t>
      </w:r>
      <w:r w:rsidR="00F129DC" w:rsidRPr="00DE412B">
        <w:rPr>
          <w:rStyle w:val="url"/>
          <w:rFonts w:eastAsiaTheme="majorEastAsia"/>
          <w:i/>
          <w:iCs/>
        </w:rPr>
        <w:t xml:space="preserve"> coryniformis </w:t>
      </w:r>
      <w:r w:rsidR="00DE412B" w:rsidRPr="00DE412B">
        <w:rPr>
          <w:rStyle w:val="url"/>
          <w:rFonts w:eastAsiaTheme="majorEastAsia"/>
          <w:i/>
          <w:iCs/>
        </w:rPr>
        <w:t xml:space="preserve">subspecies </w:t>
      </w:r>
      <w:r w:rsidR="00F129DC" w:rsidRPr="00DE412B">
        <w:rPr>
          <w:rStyle w:val="url"/>
          <w:rFonts w:eastAsiaTheme="majorEastAsia"/>
          <w:i/>
          <w:iCs/>
        </w:rPr>
        <w:t>coryniformis</w:t>
      </w:r>
      <w:r w:rsidR="00F129DC" w:rsidRPr="00F129DC">
        <w:rPr>
          <w:rStyle w:val="url"/>
          <w:rFonts w:eastAsiaTheme="majorEastAsia"/>
        </w:rPr>
        <w:t xml:space="preserve">, and </w:t>
      </w:r>
      <w:bookmarkStart w:id="0" w:name="_Hlk166923453"/>
      <w:r w:rsidR="00F129DC" w:rsidRPr="00DE412B">
        <w:rPr>
          <w:rStyle w:val="url"/>
          <w:rFonts w:eastAsiaTheme="majorEastAsia"/>
          <w:i/>
          <w:iCs/>
        </w:rPr>
        <w:t>Lactobacillus</w:t>
      </w:r>
      <w:bookmarkEnd w:id="0"/>
      <w:r w:rsidR="00F129DC" w:rsidRPr="00DE412B">
        <w:rPr>
          <w:rStyle w:val="url"/>
          <w:rFonts w:eastAsiaTheme="majorEastAsia"/>
          <w:i/>
          <w:iCs/>
        </w:rPr>
        <w:t xml:space="preserve"> </w:t>
      </w:r>
      <w:r w:rsidR="00DE412B" w:rsidRPr="00DE412B">
        <w:rPr>
          <w:rStyle w:val="url"/>
          <w:rFonts w:eastAsiaTheme="majorEastAsia"/>
          <w:i/>
          <w:iCs/>
        </w:rPr>
        <w:t>subspecies</w:t>
      </w:r>
      <w:r w:rsidR="00F129DC" w:rsidRPr="00DE412B">
        <w:rPr>
          <w:rStyle w:val="url"/>
          <w:rFonts w:eastAsiaTheme="majorEastAsia"/>
          <w:i/>
          <w:iCs/>
        </w:rPr>
        <w:t xml:space="preserve"> 1</w:t>
      </w:r>
      <w:r w:rsidR="00F129DC" w:rsidRPr="00F129DC">
        <w:rPr>
          <w:rStyle w:val="url"/>
          <w:rFonts w:eastAsiaTheme="majorEastAsia"/>
        </w:rPr>
        <w:t xml:space="preserve"> in GAM broth </w:t>
      </w:r>
      <w:r w:rsidR="00DE412B">
        <w:rPr>
          <w:rStyle w:val="url"/>
          <w:rFonts w:eastAsiaTheme="majorEastAsia"/>
        </w:rPr>
        <w:t>(</w:t>
      </w:r>
      <w:r w:rsidR="00717AE8">
        <w:rPr>
          <w:rStyle w:val="url"/>
          <w:rFonts w:eastAsiaTheme="majorEastAsia"/>
        </w:rPr>
        <w:t>cultivation medium</w:t>
      </w:r>
      <w:r w:rsidR="00DE412B">
        <w:rPr>
          <w:rStyle w:val="url"/>
          <w:rFonts w:eastAsiaTheme="majorEastAsia"/>
        </w:rPr>
        <w:t>)</w:t>
      </w:r>
      <w:r w:rsidR="00717AE8">
        <w:rPr>
          <w:rStyle w:val="url"/>
          <w:rFonts w:eastAsiaTheme="majorEastAsia"/>
        </w:rPr>
        <w:t>. It was found that</w:t>
      </w:r>
      <w:r w:rsidR="005321A2" w:rsidRPr="005321A2">
        <w:t xml:space="preserve"> </w:t>
      </w:r>
      <w:r w:rsidR="005321A2">
        <w:t>t</w:t>
      </w:r>
      <w:r w:rsidR="005321A2" w:rsidRPr="005321A2">
        <w:rPr>
          <w:rStyle w:val="url"/>
          <w:rFonts w:eastAsiaTheme="majorEastAsia"/>
        </w:rPr>
        <w:t xml:space="preserve">he growth of the </w:t>
      </w:r>
      <w:r w:rsidR="005321A2">
        <w:rPr>
          <w:rStyle w:val="url"/>
          <w:rFonts w:eastAsiaTheme="majorEastAsia"/>
        </w:rPr>
        <w:t>six</w:t>
      </w:r>
      <w:r w:rsidR="005321A2" w:rsidRPr="005321A2">
        <w:rPr>
          <w:rStyle w:val="url"/>
          <w:rFonts w:eastAsiaTheme="majorEastAsia"/>
        </w:rPr>
        <w:t xml:space="preserve"> species w</w:t>
      </w:r>
      <w:r w:rsidR="00572BAC">
        <w:rPr>
          <w:rStyle w:val="url"/>
          <w:rFonts w:eastAsiaTheme="majorEastAsia"/>
        </w:rPr>
        <w:t>ere</w:t>
      </w:r>
      <w:r w:rsidR="005321A2" w:rsidRPr="005321A2">
        <w:rPr>
          <w:rStyle w:val="url"/>
          <w:rFonts w:eastAsiaTheme="majorEastAsia"/>
        </w:rPr>
        <w:t xml:space="preserve"> subdued completel</w:t>
      </w:r>
      <w:r w:rsidR="005321A2">
        <w:rPr>
          <w:rStyle w:val="url"/>
          <w:rFonts w:eastAsiaTheme="majorEastAsia"/>
        </w:rPr>
        <w:t xml:space="preserve">y </w:t>
      </w:r>
      <w:r w:rsidR="005321A2" w:rsidRPr="005321A2">
        <w:rPr>
          <w:rStyle w:val="url"/>
          <w:rFonts w:eastAsiaTheme="majorEastAsia"/>
        </w:rPr>
        <w:t xml:space="preserve">by the circumstances consisting of amalgamations of </w:t>
      </w:r>
      <w:r w:rsidR="005321A2">
        <w:rPr>
          <w:rStyle w:val="url"/>
          <w:rFonts w:eastAsiaTheme="majorEastAsia"/>
        </w:rPr>
        <w:t xml:space="preserve">several </w:t>
      </w:r>
      <w:r w:rsidR="005321A2" w:rsidRPr="005321A2">
        <w:rPr>
          <w:rStyle w:val="url"/>
          <w:rFonts w:eastAsiaTheme="majorEastAsia"/>
        </w:rPr>
        <w:t>factors: with 6.3% salt and pH</w:t>
      </w:r>
      <w:r w:rsidR="005321A2" w:rsidRPr="005321A2">
        <w:rPr>
          <w:rStyle w:val="url"/>
          <w:rFonts w:ascii="Cambria Math" w:eastAsiaTheme="majorEastAsia" w:hAnsi="Cambria Math" w:cs="Cambria Math"/>
        </w:rPr>
        <w:t>≦</w:t>
      </w:r>
      <w:r w:rsidR="005321A2" w:rsidRPr="005321A2">
        <w:rPr>
          <w:rStyle w:val="url"/>
          <w:rFonts w:eastAsiaTheme="majorEastAsia"/>
        </w:rPr>
        <w:t>4.0; with 7.3 % salt, pH</w:t>
      </w:r>
      <w:r w:rsidR="005321A2" w:rsidRPr="005321A2">
        <w:rPr>
          <w:rStyle w:val="url"/>
          <w:rFonts w:ascii="Cambria Math" w:eastAsiaTheme="majorEastAsia" w:hAnsi="Cambria Math" w:cs="Cambria Math"/>
        </w:rPr>
        <w:t>≦</w:t>
      </w:r>
      <w:r w:rsidR="005321A2" w:rsidRPr="005321A2">
        <w:rPr>
          <w:rStyle w:val="url"/>
          <w:rFonts w:eastAsiaTheme="majorEastAsia"/>
        </w:rPr>
        <w:t>4.5 and ethanol</w:t>
      </w:r>
      <w:r w:rsidR="005321A2" w:rsidRPr="005321A2">
        <w:rPr>
          <w:rStyle w:val="url"/>
          <w:rFonts w:ascii="Cambria Math" w:eastAsiaTheme="majorEastAsia" w:hAnsi="Cambria Math" w:cs="Cambria Math"/>
        </w:rPr>
        <w:t>≧</w:t>
      </w:r>
      <w:r w:rsidR="005321A2" w:rsidRPr="005321A2">
        <w:rPr>
          <w:rStyle w:val="url"/>
          <w:rFonts w:eastAsiaTheme="majorEastAsia"/>
        </w:rPr>
        <w:t>2.0%; with 8.3 % salt, pH</w:t>
      </w:r>
      <w:r w:rsidR="005321A2" w:rsidRPr="005321A2">
        <w:rPr>
          <w:rStyle w:val="url"/>
          <w:rFonts w:ascii="Cambria Math" w:eastAsiaTheme="majorEastAsia" w:hAnsi="Cambria Math" w:cs="Cambria Math"/>
        </w:rPr>
        <w:t>≦</w:t>
      </w:r>
      <w:r w:rsidR="005321A2" w:rsidRPr="005321A2">
        <w:rPr>
          <w:rStyle w:val="url"/>
          <w:rFonts w:eastAsiaTheme="majorEastAsia"/>
        </w:rPr>
        <w:t>5.0 and ethanol</w:t>
      </w:r>
      <w:r w:rsidR="005321A2" w:rsidRPr="005321A2">
        <w:rPr>
          <w:rStyle w:val="url"/>
          <w:rFonts w:ascii="Cambria Math" w:eastAsiaTheme="majorEastAsia" w:hAnsi="Cambria Math" w:cs="Cambria Math"/>
        </w:rPr>
        <w:t>≧</w:t>
      </w:r>
      <w:r w:rsidR="005321A2" w:rsidRPr="005321A2">
        <w:rPr>
          <w:rStyle w:val="url"/>
          <w:rFonts w:eastAsiaTheme="majorEastAsia"/>
        </w:rPr>
        <w:t>2.0%</w:t>
      </w:r>
      <w:r w:rsidR="00434F84">
        <w:rPr>
          <w:rStyle w:val="url"/>
          <w:rFonts w:eastAsiaTheme="majorEastAsia"/>
        </w:rPr>
        <w:t xml:space="preserve">. </w:t>
      </w:r>
      <w:r w:rsidR="005704C8">
        <w:rPr>
          <w:rStyle w:val="url"/>
          <w:rFonts w:eastAsiaTheme="majorEastAsia"/>
        </w:rPr>
        <w:t xml:space="preserve">It is </w:t>
      </w:r>
      <w:r w:rsidR="00D263B8">
        <w:rPr>
          <w:rStyle w:val="url"/>
          <w:rFonts w:eastAsiaTheme="majorEastAsia"/>
        </w:rPr>
        <w:t>important</w:t>
      </w:r>
      <w:r w:rsidR="005704C8">
        <w:rPr>
          <w:rStyle w:val="url"/>
          <w:rFonts w:eastAsiaTheme="majorEastAsia"/>
        </w:rPr>
        <w:t xml:space="preserve"> to</w:t>
      </w:r>
      <w:r w:rsidR="00D263B8">
        <w:rPr>
          <w:rStyle w:val="url"/>
          <w:rFonts w:eastAsiaTheme="majorEastAsia"/>
        </w:rPr>
        <w:t xml:space="preserve"> note </w:t>
      </w:r>
      <w:r w:rsidR="005704C8">
        <w:rPr>
          <w:rStyle w:val="url"/>
          <w:rFonts w:eastAsiaTheme="majorEastAsia"/>
        </w:rPr>
        <w:t>that</w:t>
      </w:r>
      <w:r w:rsidR="00D263B8">
        <w:rPr>
          <w:rStyle w:val="url"/>
          <w:rFonts w:eastAsiaTheme="majorEastAsia"/>
        </w:rPr>
        <w:t xml:space="preserve"> fermentation of Daikon </w:t>
      </w:r>
      <w:r w:rsidR="001C32F6">
        <w:rPr>
          <w:rStyle w:val="url"/>
          <w:rFonts w:eastAsiaTheme="majorEastAsia"/>
        </w:rPr>
        <w:t xml:space="preserve">is advised </w:t>
      </w:r>
      <w:r w:rsidR="00706F0D">
        <w:rPr>
          <w:rStyle w:val="url"/>
          <w:rFonts w:eastAsiaTheme="majorEastAsia"/>
        </w:rPr>
        <w:t xml:space="preserve">at being </w:t>
      </w:r>
      <w:r w:rsidR="00D8338F">
        <w:rPr>
          <w:rStyle w:val="url"/>
          <w:rFonts w:eastAsiaTheme="majorEastAsia"/>
        </w:rPr>
        <w:t>maintain</w:t>
      </w:r>
      <w:r w:rsidR="00706F0D">
        <w:rPr>
          <w:rStyle w:val="url"/>
          <w:rFonts w:eastAsiaTheme="majorEastAsia"/>
        </w:rPr>
        <w:t>ed at</w:t>
      </w:r>
      <w:r w:rsidR="001C32F6">
        <w:rPr>
          <w:rStyle w:val="url"/>
          <w:rFonts w:eastAsiaTheme="majorEastAsia"/>
        </w:rPr>
        <w:t xml:space="preserve"> an ambient temperature</w:t>
      </w:r>
      <w:r w:rsidR="00434F84" w:rsidRPr="00434F84">
        <w:rPr>
          <w:rStyle w:val="url"/>
          <w:rFonts w:eastAsiaTheme="majorEastAsia"/>
        </w:rPr>
        <w:t xml:space="preserve"> </w:t>
      </w:r>
      <w:r w:rsidR="00D8338F">
        <w:rPr>
          <w:rStyle w:val="url"/>
          <w:rFonts w:eastAsiaTheme="majorEastAsia"/>
        </w:rPr>
        <w:t>under</w:t>
      </w:r>
      <w:r w:rsidR="00434F84" w:rsidRPr="00434F84">
        <w:rPr>
          <w:rStyle w:val="url"/>
          <w:rFonts w:eastAsiaTheme="majorEastAsia"/>
        </w:rPr>
        <w:t xml:space="preserve"> 20℃,</w:t>
      </w:r>
      <w:r w:rsidR="00D8338F">
        <w:rPr>
          <w:rStyle w:val="url"/>
          <w:rFonts w:eastAsiaTheme="majorEastAsia"/>
        </w:rPr>
        <w:t xml:space="preserve"> otherwise </w:t>
      </w:r>
      <w:r w:rsidR="00434F84" w:rsidRPr="00434F84">
        <w:rPr>
          <w:rStyle w:val="url"/>
          <w:rFonts w:eastAsiaTheme="majorEastAsia"/>
        </w:rPr>
        <w:t>putrefaction may occur due to acidification</w:t>
      </w:r>
      <w:r w:rsidR="00572BAC">
        <w:rPr>
          <w:rStyle w:val="url"/>
          <w:rFonts w:eastAsiaTheme="majorEastAsia"/>
        </w:rPr>
        <w:t xml:space="preserve"> from over fermentation</w:t>
      </w:r>
      <w:r w:rsidR="00D8338F">
        <w:rPr>
          <w:rStyle w:val="url"/>
          <w:rFonts w:eastAsiaTheme="majorEastAsia"/>
        </w:rPr>
        <w:t>. This happens because of</w:t>
      </w:r>
      <w:r w:rsidR="00434F84" w:rsidRPr="00434F84">
        <w:rPr>
          <w:rStyle w:val="url"/>
          <w:rFonts w:eastAsiaTheme="majorEastAsia"/>
        </w:rPr>
        <w:t xml:space="preserve"> accumulation of excess amounts of lactic acid owing to growth of </w:t>
      </w:r>
      <w:r w:rsidR="00B3110E">
        <w:rPr>
          <w:rStyle w:val="url"/>
          <w:rFonts w:eastAsiaTheme="majorEastAsia"/>
        </w:rPr>
        <w:t>LAB</w:t>
      </w:r>
      <w:r w:rsidR="005249A3">
        <w:rPr>
          <w:rStyle w:val="url"/>
          <w:rFonts w:eastAsiaTheme="majorEastAsia"/>
        </w:rPr>
        <w:t xml:space="preserve">. </w:t>
      </w:r>
      <w:r w:rsidR="00B568C6">
        <w:rPr>
          <w:rStyle w:val="url"/>
          <w:rFonts w:eastAsiaTheme="majorEastAsia"/>
        </w:rPr>
        <w:t xml:space="preserve">Drawbacks to this study although it has valid applications to </w:t>
      </w:r>
      <w:r w:rsidR="0065169B">
        <w:rPr>
          <w:rStyle w:val="url"/>
          <w:rFonts w:eastAsiaTheme="majorEastAsia"/>
        </w:rPr>
        <w:t>experimental design is that only three references are cited, the titl</w:t>
      </w:r>
      <w:r w:rsidR="00E868C3">
        <w:rPr>
          <w:rStyle w:val="url"/>
          <w:rFonts w:eastAsiaTheme="majorEastAsia"/>
        </w:rPr>
        <w:t xml:space="preserve">ing of the sections </w:t>
      </w:r>
      <w:r w:rsidR="000D0ABA">
        <w:rPr>
          <w:rStyle w:val="url"/>
          <w:rFonts w:eastAsiaTheme="majorEastAsia"/>
        </w:rPr>
        <w:t>were</w:t>
      </w:r>
      <w:r w:rsidR="00E868C3">
        <w:rPr>
          <w:rStyle w:val="url"/>
          <w:rFonts w:eastAsiaTheme="majorEastAsia"/>
        </w:rPr>
        <w:t xml:space="preserve"> inconsistent, a conclusion section was totally </w:t>
      </w:r>
      <w:r w:rsidR="00187AD6">
        <w:rPr>
          <w:rStyle w:val="url"/>
          <w:rFonts w:eastAsiaTheme="majorEastAsia"/>
        </w:rPr>
        <w:t>omitted from the publication</w:t>
      </w:r>
      <w:r w:rsidR="00E2100F">
        <w:rPr>
          <w:rStyle w:val="url"/>
          <w:rFonts w:eastAsiaTheme="majorEastAsia"/>
        </w:rPr>
        <w:t xml:space="preserve">, and </w:t>
      </w:r>
      <w:r w:rsidR="00F74611">
        <w:rPr>
          <w:rStyle w:val="url"/>
          <w:rFonts w:eastAsiaTheme="majorEastAsia"/>
        </w:rPr>
        <w:t>the study was conducted</w:t>
      </w:r>
      <w:r w:rsidR="006C4391">
        <w:rPr>
          <w:rStyle w:val="url"/>
          <w:rFonts w:eastAsiaTheme="majorEastAsia"/>
        </w:rPr>
        <w:t xml:space="preserve"> 33 years ago.</w:t>
      </w:r>
    </w:p>
    <w:p w14:paraId="5C574DC3" w14:textId="3826F16E" w:rsidR="00E00ED6" w:rsidRDefault="00E00ED6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ab/>
      </w:r>
      <w:r>
        <w:rPr>
          <w:rStyle w:val="url"/>
          <w:rFonts w:eastAsiaTheme="majorEastAsia"/>
        </w:rPr>
        <w:tab/>
      </w:r>
    </w:p>
    <w:p w14:paraId="69C2EDB6" w14:textId="162DB00C" w:rsidR="00401BC1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Kobayashi, W., Kobayashi, T., Takahashi, A., Kumakura, K., &amp; Matsuoka, H. (2021). Metabolism of glutamic acid to alanine, proline, and γ‐aminobutyric acid during takuan‐zuke processing of radish root. </w:t>
      </w:r>
      <w:r>
        <w:rPr>
          <w:i/>
          <w:iCs/>
        </w:rPr>
        <w:t>Journal of Food Science</w:t>
      </w:r>
      <w:r>
        <w:t xml:space="preserve">, </w:t>
      </w:r>
      <w:r>
        <w:rPr>
          <w:i/>
          <w:iCs/>
        </w:rPr>
        <w:t>86</w:t>
      </w:r>
      <w:r>
        <w:t xml:space="preserve">(2), 563–570. </w:t>
      </w:r>
      <w:r>
        <w:rPr>
          <w:rStyle w:val="url"/>
          <w:rFonts w:eastAsiaTheme="majorEastAsia"/>
        </w:rPr>
        <w:t>https://doi.org/10.1111/1750-3841.15567</w:t>
      </w:r>
    </w:p>
    <w:p w14:paraId="68ABDA20" w14:textId="129F00DC" w:rsidR="00E95E37" w:rsidRDefault="00D6795F" w:rsidP="00E95E37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 xml:space="preserve">This </w:t>
      </w:r>
      <w:r w:rsidR="004F6ECB">
        <w:rPr>
          <w:rStyle w:val="url"/>
          <w:rFonts w:eastAsiaTheme="majorEastAsia"/>
        </w:rPr>
        <w:t>investigation</w:t>
      </w:r>
      <w:r>
        <w:rPr>
          <w:rStyle w:val="url"/>
          <w:rFonts w:eastAsiaTheme="majorEastAsia"/>
        </w:rPr>
        <w:t xml:space="preserve"> looks</w:t>
      </w:r>
      <w:r w:rsidR="0066279F">
        <w:rPr>
          <w:rStyle w:val="url"/>
          <w:rFonts w:eastAsiaTheme="majorEastAsia"/>
        </w:rPr>
        <w:t xml:space="preserve"> at the Japanese </w:t>
      </w:r>
      <w:r w:rsidR="00AD2AFB">
        <w:rPr>
          <w:rStyle w:val="url"/>
          <w:rFonts w:eastAsiaTheme="majorEastAsia"/>
        </w:rPr>
        <w:t>style</w:t>
      </w:r>
      <w:r w:rsidR="0066279F">
        <w:rPr>
          <w:rStyle w:val="url"/>
          <w:rFonts w:eastAsiaTheme="majorEastAsia"/>
        </w:rPr>
        <w:t xml:space="preserve"> of </w:t>
      </w:r>
      <w:r w:rsidR="00AD2AFB">
        <w:rPr>
          <w:rStyle w:val="url"/>
          <w:rFonts w:eastAsiaTheme="majorEastAsia"/>
        </w:rPr>
        <w:t>Daikon</w:t>
      </w:r>
      <w:r w:rsidR="0066279F">
        <w:rPr>
          <w:rStyle w:val="url"/>
          <w:rFonts w:eastAsiaTheme="majorEastAsia"/>
        </w:rPr>
        <w:t xml:space="preserve"> fermentation, </w:t>
      </w:r>
      <w:r w:rsidR="00AD2AFB">
        <w:rPr>
          <w:rStyle w:val="url"/>
          <w:rFonts w:eastAsiaTheme="majorEastAsia"/>
        </w:rPr>
        <w:t>preservation</w:t>
      </w:r>
      <w:r w:rsidR="0066279F">
        <w:rPr>
          <w:rStyle w:val="url"/>
          <w:rFonts w:eastAsiaTheme="majorEastAsia"/>
        </w:rPr>
        <w:t xml:space="preserve">, and pickling called </w:t>
      </w:r>
      <w:r w:rsidR="00393317">
        <w:rPr>
          <w:rStyle w:val="url"/>
          <w:rFonts w:eastAsiaTheme="majorEastAsia"/>
        </w:rPr>
        <w:t xml:space="preserve">Takuan-zuke. This technique either involves </w:t>
      </w:r>
      <w:r w:rsidR="007853B0">
        <w:rPr>
          <w:rStyle w:val="url"/>
          <w:rFonts w:eastAsiaTheme="majorEastAsia"/>
        </w:rPr>
        <w:t>salt form pressing or sun drying</w:t>
      </w:r>
      <w:r w:rsidR="00A302D5">
        <w:rPr>
          <w:rStyle w:val="url"/>
          <w:rFonts w:eastAsiaTheme="majorEastAsia"/>
        </w:rPr>
        <w:t xml:space="preserve"> followed by salt aging. </w:t>
      </w:r>
      <w:r w:rsidR="00864D11">
        <w:rPr>
          <w:rStyle w:val="url"/>
          <w:rFonts w:eastAsiaTheme="majorEastAsia"/>
        </w:rPr>
        <w:t>Extensive chemical analysis w</w:t>
      </w:r>
      <w:r w:rsidR="00B65692">
        <w:rPr>
          <w:rStyle w:val="url"/>
          <w:rFonts w:eastAsiaTheme="majorEastAsia"/>
        </w:rPr>
        <w:t>as</w:t>
      </w:r>
      <w:r w:rsidR="00864D11">
        <w:rPr>
          <w:rStyle w:val="url"/>
          <w:rFonts w:eastAsiaTheme="majorEastAsia"/>
        </w:rPr>
        <w:t xml:space="preserve"> con</w:t>
      </w:r>
      <w:r w:rsidR="00B65692">
        <w:rPr>
          <w:rStyle w:val="url"/>
          <w:rFonts w:eastAsiaTheme="majorEastAsia"/>
        </w:rPr>
        <w:t>ducted</w:t>
      </w:r>
      <w:r w:rsidR="00864D11">
        <w:rPr>
          <w:rStyle w:val="url"/>
          <w:rFonts w:eastAsiaTheme="majorEastAsia"/>
        </w:rPr>
        <w:t xml:space="preserve"> to evaluate </w:t>
      </w:r>
      <w:r w:rsidR="00096E95" w:rsidRPr="00096E95">
        <w:rPr>
          <w:rStyle w:val="url"/>
          <w:rFonts w:eastAsiaTheme="majorEastAsia"/>
        </w:rPr>
        <w:t>alanine, proline, and γ -aminobutyric acid</w:t>
      </w:r>
      <w:r w:rsidR="00CB60DD">
        <w:rPr>
          <w:rStyle w:val="url"/>
          <w:rFonts w:eastAsiaTheme="majorEastAsia"/>
        </w:rPr>
        <w:t xml:space="preserve"> </w:t>
      </w:r>
      <w:r w:rsidR="00CB60DD" w:rsidRPr="00CB60DD">
        <w:rPr>
          <w:rStyle w:val="url"/>
          <w:rFonts w:eastAsiaTheme="majorEastAsia"/>
        </w:rPr>
        <w:t xml:space="preserve">(GABA) </w:t>
      </w:r>
      <w:r w:rsidR="008D28BF">
        <w:rPr>
          <w:rStyle w:val="url"/>
          <w:rFonts w:eastAsiaTheme="majorEastAsia"/>
        </w:rPr>
        <w:t xml:space="preserve"> </w:t>
      </w:r>
      <w:r w:rsidR="00AD2AFB">
        <w:rPr>
          <w:rStyle w:val="url"/>
          <w:rFonts w:eastAsiaTheme="majorEastAsia"/>
        </w:rPr>
        <w:t>during</w:t>
      </w:r>
      <w:r w:rsidR="008D28BF">
        <w:rPr>
          <w:rStyle w:val="url"/>
          <w:rFonts w:eastAsiaTheme="majorEastAsia"/>
        </w:rPr>
        <w:t xml:space="preserve"> Daikon processing. It was found that sun </w:t>
      </w:r>
      <w:r w:rsidR="00590D82">
        <w:rPr>
          <w:rStyle w:val="url"/>
          <w:rFonts w:eastAsiaTheme="majorEastAsia"/>
        </w:rPr>
        <w:t>drying,</w:t>
      </w:r>
      <w:r w:rsidR="008D28BF">
        <w:rPr>
          <w:rStyle w:val="url"/>
          <w:rFonts w:eastAsiaTheme="majorEastAsia"/>
        </w:rPr>
        <w:t xml:space="preserve"> and salt aging </w:t>
      </w:r>
      <w:r w:rsidR="002C4A44">
        <w:rPr>
          <w:rStyle w:val="url"/>
          <w:rFonts w:eastAsiaTheme="majorEastAsia"/>
        </w:rPr>
        <w:t xml:space="preserve">had </w:t>
      </w:r>
      <w:r w:rsidR="00665ED3" w:rsidRPr="00665ED3">
        <w:rPr>
          <w:rStyle w:val="url"/>
          <w:rFonts w:eastAsiaTheme="majorEastAsia"/>
        </w:rPr>
        <w:t>a higher accumulation of amino acids</w:t>
      </w:r>
      <w:r w:rsidR="00AD2AFB" w:rsidRPr="00AD2AFB">
        <w:t xml:space="preserve"> </w:t>
      </w:r>
      <w:r w:rsidR="00D96686">
        <w:t xml:space="preserve">that were </w:t>
      </w:r>
      <w:r w:rsidR="00AD2AFB" w:rsidRPr="00AD2AFB">
        <w:rPr>
          <w:rStyle w:val="url"/>
          <w:rFonts w:eastAsiaTheme="majorEastAsia"/>
        </w:rPr>
        <w:t xml:space="preserve">more </w:t>
      </w:r>
      <w:r w:rsidR="00AD2AFB">
        <w:rPr>
          <w:rStyle w:val="url"/>
          <w:rFonts w:eastAsiaTheme="majorEastAsia"/>
        </w:rPr>
        <w:t>effective at</w:t>
      </w:r>
      <w:r w:rsidR="00AD2AFB" w:rsidRPr="00AD2AFB">
        <w:rPr>
          <w:rStyle w:val="url"/>
          <w:rFonts w:eastAsiaTheme="majorEastAsia"/>
        </w:rPr>
        <w:t xml:space="preserve"> bringing out the rich </w:t>
      </w:r>
      <w:r w:rsidR="00AD2AFB">
        <w:rPr>
          <w:rStyle w:val="url"/>
          <w:rFonts w:eastAsiaTheme="majorEastAsia"/>
        </w:rPr>
        <w:t>aroma, od</w:t>
      </w:r>
      <w:r w:rsidR="00F459A4">
        <w:rPr>
          <w:rStyle w:val="url"/>
          <w:rFonts w:eastAsiaTheme="majorEastAsia"/>
        </w:rPr>
        <w:t>o</w:t>
      </w:r>
      <w:r w:rsidR="00AD2AFB">
        <w:rPr>
          <w:rStyle w:val="url"/>
          <w:rFonts w:eastAsiaTheme="majorEastAsia"/>
        </w:rPr>
        <w:t xml:space="preserve">r, and </w:t>
      </w:r>
      <w:r w:rsidR="002C4A44">
        <w:rPr>
          <w:rStyle w:val="url"/>
          <w:rFonts w:eastAsiaTheme="majorEastAsia"/>
        </w:rPr>
        <w:t>taste</w:t>
      </w:r>
      <w:r w:rsidR="00AD2AFB" w:rsidRPr="00AD2AFB">
        <w:rPr>
          <w:rStyle w:val="url"/>
          <w:rFonts w:eastAsiaTheme="majorEastAsia"/>
        </w:rPr>
        <w:t xml:space="preserve"> of </w:t>
      </w:r>
      <w:r w:rsidR="00AD2AFB">
        <w:rPr>
          <w:rStyle w:val="url"/>
          <w:rFonts w:eastAsiaTheme="majorEastAsia"/>
        </w:rPr>
        <w:t>T</w:t>
      </w:r>
      <w:r w:rsidR="00AD2AFB" w:rsidRPr="00AD2AFB">
        <w:rPr>
          <w:rStyle w:val="url"/>
          <w:rFonts w:eastAsiaTheme="majorEastAsia"/>
        </w:rPr>
        <w:t>akuan-zuke</w:t>
      </w:r>
      <w:r w:rsidR="00AD2AFB">
        <w:rPr>
          <w:rStyle w:val="url"/>
          <w:rFonts w:eastAsiaTheme="majorEastAsia"/>
        </w:rPr>
        <w:t xml:space="preserve">. </w:t>
      </w:r>
      <w:r w:rsidR="007E7ED3">
        <w:rPr>
          <w:rStyle w:val="url"/>
          <w:rFonts w:eastAsiaTheme="majorEastAsia"/>
        </w:rPr>
        <w:t>That</w:t>
      </w:r>
      <w:r w:rsidR="002C4A44">
        <w:rPr>
          <w:rStyle w:val="url"/>
          <w:rFonts w:eastAsiaTheme="majorEastAsia"/>
        </w:rPr>
        <w:t xml:space="preserve"> the</w:t>
      </w:r>
      <w:r w:rsidR="007E7ED3">
        <w:rPr>
          <w:rStyle w:val="url"/>
          <w:rFonts w:eastAsiaTheme="majorEastAsia"/>
        </w:rPr>
        <w:t xml:space="preserve"> </w:t>
      </w:r>
      <w:r w:rsidR="002C4A44">
        <w:rPr>
          <w:rStyle w:val="url"/>
          <w:rFonts w:eastAsiaTheme="majorEastAsia"/>
        </w:rPr>
        <w:t>cold-</w:t>
      </w:r>
      <w:r w:rsidR="007E7ED3">
        <w:rPr>
          <w:rStyle w:val="url"/>
          <w:rFonts w:eastAsiaTheme="majorEastAsia"/>
        </w:rPr>
        <w:t xml:space="preserve">dry dehydration was prefer for commercial production because </w:t>
      </w:r>
      <w:r w:rsidR="003E2FE1">
        <w:rPr>
          <w:rStyle w:val="url"/>
          <w:rFonts w:eastAsiaTheme="majorEastAsia"/>
        </w:rPr>
        <w:t xml:space="preserve">of repeatable </w:t>
      </w:r>
      <w:r w:rsidR="00396DA4">
        <w:rPr>
          <w:rStyle w:val="url"/>
          <w:rFonts w:eastAsiaTheme="majorEastAsia"/>
        </w:rPr>
        <w:t>consistency</w:t>
      </w:r>
      <w:r w:rsidR="003E2FE1">
        <w:rPr>
          <w:rStyle w:val="url"/>
          <w:rFonts w:eastAsiaTheme="majorEastAsia"/>
        </w:rPr>
        <w:t xml:space="preserve"> between batches</w:t>
      </w:r>
      <w:r w:rsidR="00C93C08">
        <w:rPr>
          <w:rStyle w:val="url"/>
          <w:rFonts w:eastAsiaTheme="majorEastAsia"/>
        </w:rPr>
        <w:t xml:space="preserve">, but was less </w:t>
      </w:r>
      <w:r w:rsidR="00122A75">
        <w:rPr>
          <w:rStyle w:val="url"/>
          <w:rFonts w:eastAsiaTheme="majorEastAsia"/>
        </w:rPr>
        <w:t>nutritious</w:t>
      </w:r>
      <w:r w:rsidR="00C93C08">
        <w:rPr>
          <w:rStyle w:val="url"/>
          <w:rFonts w:eastAsiaTheme="majorEastAsia"/>
        </w:rPr>
        <w:t xml:space="preserve"> and less flavorful</w:t>
      </w:r>
      <w:r w:rsidR="00122A75">
        <w:rPr>
          <w:rStyle w:val="url"/>
          <w:rFonts w:eastAsiaTheme="majorEastAsia"/>
        </w:rPr>
        <w:t xml:space="preserve"> than homemade small batch sun drying and salt aging methods. It</w:t>
      </w:r>
      <w:r w:rsidR="00AD2517">
        <w:rPr>
          <w:rStyle w:val="url"/>
          <w:rFonts w:eastAsiaTheme="majorEastAsia"/>
        </w:rPr>
        <w:t xml:space="preserve"> is know that free amino acids</w:t>
      </w:r>
      <w:r w:rsidR="00D00A85" w:rsidRPr="00D00A85">
        <w:t xml:space="preserve"> </w:t>
      </w:r>
      <w:r w:rsidR="00D00A85" w:rsidRPr="00D00A85">
        <w:rPr>
          <w:rStyle w:val="url"/>
          <w:rFonts w:eastAsiaTheme="majorEastAsia"/>
        </w:rPr>
        <w:t xml:space="preserve">enrich the </w:t>
      </w:r>
      <w:r w:rsidR="00D00A85">
        <w:rPr>
          <w:rStyle w:val="url"/>
          <w:rFonts w:eastAsiaTheme="majorEastAsia"/>
        </w:rPr>
        <w:t>aroma, od</w:t>
      </w:r>
      <w:r w:rsidR="00F459A4">
        <w:rPr>
          <w:rStyle w:val="url"/>
          <w:rFonts w:eastAsiaTheme="majorEastAsia"/>
        </w:rPr>
        <w:t>o</w:t>
      </w:r>
      <w:r w:rsidR="00D00A85">
        <w:rPr>
          <w:rStyle w:val="url"/>
          <w:rFonts w:eastAsiaTheme="majorEastAsia"/>
        </w:rPr>
        <w:t xml:space="preserve">r, and </w:t>
      </w:r>
      <w:r w:rsidR="002C4A44">
        <w:rPr>
          <w:rStyle w:val="url"/>
          <w:rFonts w:eastAsiaTheme="majorEastAsia"/>
        </w:rPr>
        <w:t>taste</w:t>
      </w:r>
      <w:r w:rsidR="00D00A85" w:rsidRPr="00D00A85">
        <w:rPr>
          <w:rStyle w:val="url"/>
          <w:rFonts w:eastAsiaTheme="majorEastAsia"/>
        </w:rPr>
        <w:t xml:space="preserve"> of the food by </w:t>
      </w:r>
      <w:r w:rsidR="00D00A85">
        <w:rPr>
          <w:rStyle w:val="url"/>
          <w:rFonts w:eastAsiaTheme="majorEastAsia"/>
        </w:rPr>
        <w:t>infusing</w:t>
      </w:r>
      <w:r w:rsidR="00D00A85" w:rsidRPr="00D00A85">
        <w:rPr>
          <w:rStyle w:val="url"/>
          <w:rFonts w:eastAsiaTheme="majorEastAsia"/>
        </w:rPr>
        <w:t xml:space="preserve"> </w:t>
      </w:r>
      <w:r w:rsidR="00786D9D" w:rsidRPr="00D00A85">
        <w:rPr>
          <w:rStyle w:val="url"/>
          <w:rFonts w:eastAsiaTheme="majorEastAsia"/>
        </w:rPr>
        <w:t>umami</w:t>
      </w:r>
      <w:r w:rsidR="00F148CB">
        <w:rPr>
          <w:rStyle w:val="url"/>
          <w:rFonts w:eastAsiaTheme="majorEastAsia"/>
        </w:rPr>
        <w:t>/savory</w:t>
      </w:r>
      <w:r w:rsidR="00786D9D">
        <w:rPr>
          <w:rStyle w:val="url"/>
          <w:rFonts w:eastAsiaTheme="majorEastAsia"/>
        </w:rPr>
        <w:t>, bitter, and some</w:t>
      </w:r>
      <w:r w:rsidR="00786D9D" w:rsidRPr="00D00A85">
        <w:rPr>
          <w:rStyle w:val="url"/>
          <w:rFonts w:eastAsiaTheme="majorEastAsia"/>
        </w:rPr>
        <w:t xml:space="preserve"> </w:t>
      </w:r>
      <w:r w:rsidR="00D00A85" w:rsidRPr="00D00A85">
        <w:rPr>
          <w:rStyle w:val="url"/>
          <w:rFonts w:eastAsiaTheme="majorEastAsia"/>
        </w:rPr>
        <w:t>sweet</w:t>
      </w:r>
      <w:r w:rsidR="00786D9D">
        <w:rPr>
          <w:rStyle w:val="url"/>
          <w:rFonts w:eastAsiaTheme="majorEastAsia"/>
        </w:rPr>
        <w:t xml:space="preserve"> </w:t>
      </w:r>
      <w:r w:rsidR="00F148CB">
        <w:rPr>
          <w:rStyle w:val="url"/>
          <w:rFonts w:eastAsiaTheme="majorEastAsia"/>
        </w:rPr>
        <w:t>taste</w:t>
      </w:r>
      <w:r w:rsidR="005239C9">
        <w:rPr>
          <w:rStyle w:val="url"/>
          <w:rFonts w:eastAsiaTheme="majorEastAsia"/>
        </w:rPr>
        <w:t xml:space="preserve"> into the food systems they exist in</w:t>
      </w:r>
      <w:r w:rsidR="00D00A85" w:rsidRPr="00D00A85">
        <w:rPr>
          <w:rStyle w:val="url"/>
          <w:rFonts w:eastAsiaTheme="majorEastAsia"/>
        </w:rPr>
        <w:t>.</w:t>
      </w:r>
      <w:r w:rsidR="00F148CB">
        <w:rPr>
          <w:rStyle w:val="url"/>
          <w:rFonts w:eastAsiaTheme="majorEastAsia"/>
        </w:rPr>
        <w:t xml:space="preserve"> A beneficial aspect of the paper is that </w:t>
      </w:r>
      <w:r w:rsidR="00F30E7F">
        <w:rPr>
          <w:rStyle w:val="url"/>
          <w:rFonts w:eastAsiaTheme="majorEastAsia"/>
        </w:rPr>
        <w:t xml:space="preserve">it is a recent publication and has an ample </w:t>
      </w:r>
      <w:r w:rsidR="009E2719">
        <w:rPr>
          <w:rStyle w:val="url"/>
          <w:rFonts w:eastAsiaTheme="majorEastAsia"/>
        </w:rPr>
        <w:t>number</w:t>
      </w:r>
      <w:r w:rsidR="00F30E7F">
        <w:rPr>
          <w:rStyle w:val="url"/>
          <w:rFonts w:eastAsiaTheme="majorEastAsia"/>
        </w:rPr>
        <w:t xml:space="preserve"> of citations.</w:t>
      </w:r>
      <w:r w:rsidR="00F07286">
        <w:rPr>
          <w:rStyle w:val="url"/>
          <w:rFonts w:eastAsiaTheme="majorEastAsia"/>
        </w:rPr>
        <w:t xml:space="preserve"> They found</w:t>
      </w:r>
      <w:r w:rsidR="00E5443D">
        <w:rPr>
          <w:rStyle w:val="url"/>
          <w:rFonts w:eastAsiaTheme="majorEastAsia"/>
        </w:rPr>
        <w:t xml:space="preserve"> that the secondary metabolism of Daikon in the initial step of Takuan-zuke </w:t>
      </w:r>
      <w:r w:rsidR="00F65909">
        <w:rPr>
          <w:rStyle w:val="url"/>
          <w:rFonts w:eastAsiaTheme="majorEastAsia"/>
        </w:rPr>
        <w:t xml:space="preserve">production </w:t>
      </w:r>
      <w:r w:rsidR="00F65909" w:rsidRPr="00F65909">
        <w:rPr>
          <w:rStyle w:val="url"/>
          <w:rFonts w:eastAsiaTheme="majorEastAsia"/>
        </w:rPr>
        <w:t xml:space="preserve">stimulates a temporary stress response in the </w:t>
      </w:r>
      <w:r w:rsidR="00F65909">
        <w:rPr>
          <w:rStyle w:val="url"/>
          <w:rFonts w:eastAsiaTheme="majorEastAsia"/>
        </w:rPr>
        <w:t>Daikon</w:t>
      </w:r>
      <w:r w:rsidR="00F65909" w:rsidRPr="00F65909">
        <w:rPr>
          <w:rStyle w:val="url"/>
          <w:rFonts w:eastAsiaTheme="majorEastAsia"/>
        </w:rPr>
        <w:t xml:space="preserve"> </w:t>
      </w:r>
      <w:r w:rsidR="00F65909">
        <w:rPr>
          <w:rStyle w:val="url"/>
          <w:rFonts w:eastAsiaTheme="majorEastAsia"/>
        </w:rPr>
        <w:t>end</w:t>
      </w:r>
      <w:r w:rsidR="00F65909" w:rsidRPr="00F65909">
        <w:rPr>
          <w:rStyle w:val="url"/>
          <w:rFonts w:eastAsiaTheme="majorEastAsia"/>
        </w:rPr>
        <w:t xml:space="preserve">ing </w:t>
      </w:r>
      <w:r w:rsidR="00F65909">
        <w:rPr>
          <w:rStyle w:val="url"/>
          <w:rFonts w:eastAsiaTheme="majorEastAsia"/>
        </w:rPr>
        <w:t>in</w:t>
      </w:r>
      <w:r w:rsidR="00F65909" w:rsidRPr="00F65909">
        <w:rPr>
          <w:rStyle w:val="url"/>
          <w:rFonts w:eastAsiaTheme="majorEastAsia"/>
        </w:rPr>
        <w:t xml:space="preserve"> higher </w:t>
      </w:r>
      <w:r w:rsidR="00CB60DD">
        <w:rPr>
          <w:rStyle w:val="url"/>
          <w:rFonts w:eastAsiaTheme="majorEastAsia"/>
        </w:rPr>
        <w:t>GABA</w:t>
      </w:r>
      <w:r w:rsidR="005035B2" w:rsidRPr="005035B2">
        <w:rPr>
          <w:rStyle w:val="url"/>
          <w:rFonts w:eastAsiaTheme="majorEastAsia"/>
        </w:rPr>
        <w:t xml:space="preserve"> </w:t>
      </w:r>
      <w:r w:rsidR="00F65909" w:rsidRPr="00F65909">
        <w:rPr>
          <w:rStyle w:val="url"/>
          <w:rFonts w:eastAsiaTheme="majorEastAsia"/>
        </w:rPr>
        <w:t>accumulation.</w:t>
      </w:r>
      <w:r w:rsidR="00F65909">
        <w:rPr>
          <w:rStyle w:val="url"/>
          <w:rFonts w:eastAsiaTheme="majorEastAsia"/>
        </w:rPr>
        <w:t xml:space="preserve"> This was the first </w:t>
      </w:r>
      <w:r w:rsidR="00E95E37">
        <w:rPr>
          <w:rStyle w:val="url"/>
          <w:rFonts w:eastAsiaTheme="majorEastAsia"/>
        </w:rPr>
        <w:t>study of its kind to</w:t>
      </w:r>
      <w:r w:rsidR="004E3B8A">
        <w:rPr>
          <w:rStyle w:val="url"/>
          <w:rFonts w:eastAsiaTheme="majorEastAsia"/>
        </w:rPr>
        <w:t xml:space="preserve"> </w:t>
      </w:r>
      <w:r w:rsidR="00E95E37" w:rsidRPr="00E95E37">
        <w:rPr>
          <w:rStyle w:val="url"/>
          <w:rFonts w:eastAsiaTheme="majorEastAsia"/>
        </w:rPr>
        <w:t xml:space="preserve">analyze gene, protein, and metabolite changes during the processing of </w:t>
      </w:r>
      <w:r w:rsidR="00E95E37">
        <w:rPr>
          <w:rStyle w:val="url"/>
          <w:rFonts w:eastAsiaTheme="majorEastAsia"/>
        </w:rPr>
        <w:t>T</w:t>
      </w:r>
      <w:r w:rsidR="00E95E37" w:rsidRPr="00E95E37">
        <w:rPr>
          <w:rStyle w:val="url"/>
          <w:rFonts w:eastAsiaTheme="majorEastAsia"/>
        </w:rPr>
        <w:t>akuan-zuke</w:t>
      </w:r>
      <w:r w:rsidR="00E95E37">
        <w:rPr>
          <w:rStyle w:val="url"/>
          <w:rFonts w:eastAsiaTheme="majorEastAsia"/>
        </w:rPr>
        <w:t>.</w:t>
      </w:r>
    </w:p>
    <w:p w14:paraId="602DDF94" w14:textId="77777777" w:rsidR="00FE3B77" w:rsidRDefault="00FE3B77" w:rsidP="00E95E37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</w:p>
    <w:p w14:paraId="6C74CF24" w14:textId="77777777" w:rsidR="00FE3B77" w:rsidRDefault="00FE3B77" w:rsidP="00E95E37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</w:p>
    <w:p w14:paraId="76265FD7" w14:textId="4A55A3BA" w:rsidR="00915E54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Li, J., Chaytor, J. L., Findlay, B., McMullen, L. M., Smith, D. C., &amp; Vederas, J. C. (2015). Identification of Didecyldimethylammonium Salts and Salicylic Acid as Antimicrobial Compounds in Commercial Fermented Radish Kimchi. </w:t>
      </w:r>
      <w:r>
        <w:rPr>
          <w:i/>
          <w:iCs/>
        </w:rPr>
        <w:t>Journal of Agricultural and Food Chemistry</w:t>
      </w:r>
      <w:r>
        <w:t xml:space="preserve">, </w:t>
      </w:r>
      <w:r>
        <w:rPr>
          <w:i/>
          <w:iCs/>
        </w:rPr>
        <w:t>63</w:t>
      </w:r>
      <w:r>
        <w:t xml:space="preserve">(11), 3053–3058. </w:t>
      </w:r>
      <w:r>
        <w:rPr>
          <w:rStyle w:val="url"/>
          <w:rFonts w:eastAsiaTheme="majorEastAsia"/>
        </w:rPr>
        <w:t>https://doi.org/10.1021/jf5063588</w:t>
      </w:r>
    </w:p>
    <w:p w14:paraId="09C4CFF8" w14:textId="2FBBF047" w:rsidR="00915E54" w:rsidRPr="00315D09" w:rsidRDefault="007C07E2" w:rsidP="00315D09">
      <w:pPr>
        <w:spacing w:line="480" w:lineRule="auto"/>
        <w:ind w:left="1440"/>
        <w:rPr>
          <w:rStyle w:val="url"/>
          <w:rFonts w:ascii="Times New Roman" w:eastAsiaTheme="majorEastAsia" w:hAnsi="Times New Roman" w:cs="Times New Roman"/>
          <w:sz w:val="24"/>
          <w:szCs w:val="24"/>
        </w:rPr>
      </w:pPr>
      <w:r w:rsidRPr="00DC4A07">
        <w:rPr>
          <w:rStyle w:val="url"/>
          <w:rFonts w:ascii="Times New Roman" w:eastAsiaTheme="majorEastAsia" w:hAnsi="Times New Roman" w:cs="Times New Roman"/>
          <w:sz w:val="24"/>
          <w:szCs w:val="24"/>
        </w:rPr>
        <w:t>The p</w:t>
      </w:r>
      <w:r w:rsidR="00DC4A07" w:rsidRPr="00DC4A0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urpose of this article published by the </w:t>
      </w:r>
      <w:r w:rsidR="00DC4A0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Journal of </w:t>
      </w:r>
      <w:r w:rsidR="004155E4">
        <w:rPr>
          <w:rStyle w:val="url"/>
          <w:rFonts w:ascii="Times New Roman" w:eastAsiaTheme="majorEastAsia" w:hAnsi="Times New Roman" w:cs="Times New Roman"/>
          <w:sz w:val="24"/>
          <w:szCs w:val="24"/>
        </w:rPr>
        <w:t>Agricultural</w:t>
      </w:r>
      <w:r w:rsidR="00B02C56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and Food Chemistry </w:t>
      </w:r>
      <w:r w:rsidR="00C65DD2">
        <w:rPr>
          <w:rStyle w:val="url"/>
          <w:rFonts w:ascii="Times New Roman" w:eastAsiaTheme="majorEastAsia" w:hAnsi="Times New Roman" w:cs="Times New Roman"/>
          <w:sz w:val="24"/>
          <w:szCs w:val="24"/>
        </w:rPr>
        <w:t>was</w:t>
      </w:r>
      <w:r w:rsidR="00B02C56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to identify the </w:t>
      </w:r>
      <w:r w:rsidR="00954F7E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antimicrobial compounds and bacteria that are present in </w:t>
      </w:r>
      <w:r w:rsidR="004155E4">
        <w:rPr>
          <w:rStyle w:val="url"/>
          <w:rFonts w:ascii="Times New Roman" w:eastAsiaTheme="majorEastAsia" w:hAnsi="Times New Roman" w:cs="Times New Roman"/>
          <w:sz w:val="24"/>
          <w:szCs w:val="24"/>
        </w:rPr>
        <w:t>commercially fermented Kimchi. The authors did point out they had</w:t>
      </w:r>
      <w:r w:rsidR="004F1611" w:rsidRPr="004F1611">
        <w:t xml:space="preserve"> </w:t>
      </w:r>
      <w:r w:rsidR="004F1611" w:rsidRP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>a competing financial interest</w:t>
      </w:r>
      <w:r w:rsid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in</w:t>
      </w:r>
      <w:r w:rsidR="004F1611" w:rsidRP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Griffith Laboratories</w:t>
      </w:r>
      <w:r w:rsid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>. This company</w:t>
      </w:r>
      <w:r w:rsidR="004F1611" w:rsidRP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produces and markets food ingredient systems for augmentation of food </w:t>
      </w:r>
      <w:r w:rsid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>flavor and safety</w:t>
      </w:r>
      <w:r w:rsidR="004F1611" w:rsidRPr="004F1611">
        <w:rPr>
          <w:rStyle w:val="url"/>
          <w:rFonts w:ascii="Times New Roman" w:eastAsiaTheme="majorEastAsia" w:hAnsi="Times New Roman" w:cs="Times New Roman"/>
          <w:sz w:val="24"/>
          <w:szCs w:val="24"/>
        </w:rPr>
        <w:t>.</w:t>
      </w:r>
      <w:r w:rsidR="00487C56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This </w:t>
      </w:r>
      <w:r w:rsidR="00487C56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study made </w:t>
      </w:r>
      <w:r w:rsidR="009E2719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>use of</w:t>
      </w:r>
      <w:r w:rsidR="00487C56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E4F81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high-performance </w:t>
      </w:r>
      <w:r w:rsidR="00C741C8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modern technology to </w:t>
      </w:r>
      <w:r w:rsidR="00DA30A9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undergo a highly accurate chemical analysis of Kimchi samples. </w:t>
      </w:r>
      <w:r w:rsidR="00880FDB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It was found that </w:t>
      </w:r>
      <w:bookmarkStart w:id="1" w:name="_Hlk166927288"/>
      <w:r w:rsidR="00EA7FD0">
        <w:rPr>
          <w:rStyle w:val="url"/>
          <w:rFonts w:ascii="Times New Roman" w:eastAsiaTheme="majorEastAsia" w:hAnsi="Times New Roman" w:cs="Times New Roman"/>
          <w:sz w:val="24"/>
          <w:szCs w:val="24"/>
        </w:rPr>
        <w:t>d</w:t>
      </w:r>
      <w:r w:rsidR="004A39E7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>idecyldimethylammonium chloride</w:t>
      </w:r>
      <w:bookmarkEnd w:id="1"/>
      <w:r w:rsidR="004A39E7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is known to inhibit the growth of several </w:t>
      </w:r>
      <w:r w:rsid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>g</w:t>
      </w:r>
      <w:r w:rsidR="004A39E7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ram-positive bacteria, </w:t>
      </w:r>
      <w:r w:rsid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>notably</w:t>
      </w:r>
      <w:r w:rsidR="004A39E7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A39E7" w:rsidRPr="004A39E7">
        <w:rPr>
          <w:rStyle w:val="url"/>
          <w:rFonts w:ascii="Times New Roman" w:eastAsiaTheme="majorEastAsia" w:hAnsi="Times New Roman" w:cs="Times New Roman"/>
          <w:i/>
          <w:iCs/>
          <w:sz w:val="24"/>
          <w:szCs w:val="24"/>
        </w:rPr>
        <w:t>Staphylococcus aureus</w:t>
      </w:r>
      <w:r w:rsidR="004A39E7" w:rsidRPr="004A39E7">
        <w:rPr>
          <w:rStyle w:val="url"/>
          <w:rFonts w:ascii="Times New Roman" w:eastAsiaTheme="majorEastAsia" w:hAnsi="Times New Roman" w:cs="Times New Roman"/>
          <w:sz w:val="24"/>
          <w:szCs w:val="24"/>
        </w:rPr>
        <w:t>.</w:t>
      </w:r>
      <w:r w:rsidR="00E705D2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315D09" w:rsidRP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>antimicrobial activity of commercial Leuconostoc</w:t>
      </w:r>
      <w:r w:rsid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>, the Kimchi</w:t>
      </w:r>
      <w:r w:rsidR="00315D09" w:rsidRP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filtrates (LRRFF) are ascribed to salicylic acid and didecyldimethylammonium salts</w:t>
      </w:r>
      <w:r w:rsidR="00312C95">
        <w:rPr>
          <w:rStyle w:val="url"/>
          <w:rFonts w:ascii="Times New Roman" w:eastAsiaTheme="majorEastAsia" w:hAnsi="Times New Roman" w:cs="Times New Roman"/>
          <w:sz w:val="24"/>
          <w:szCs w:val="24"/>
        </w:rPr>
        <w:t>, i</w:t>
      </w:r>
      <w:r w:rsidR="0041360C">
        <w:rPr>
          <w:rStyle w:val="url"/>
          <w:rFonts w:ascii="Times New Roman" w:eastAsiaTheme="majorEastAsia" w:hAnsi="Times New Roman" w:cs="Times New Roman"/>
          <w:sz w:val="24"/>
          <w:szCs w:val="24"/>
        </w:rPr>
        <w:t>t was found that there was not enough Carbon 14</w:t>
      </w:r>
      <w:r w:rsidR="00315D09" w:rsidRP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to be the </w:t>
      </w:r>
      <w:r w:rsidR="00312C95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catalyst </w:t>
      </w:r>
      <w:r w:rsidR="00315D09" w:rsidRP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product of </w:t>
      </w:r>
      <w:r w:rsidR="0041360C">
        <w:rPr>
          <w:rStyle w:val="url"/>
          <w:rFonts w:ascii="Times New Roman" w:eastAsiaTheme="majorEastAsia" w:hAnsi="Times New Roman" w:cs="Times New Roman"/>
          <w:sz w:val="24"/>
          <w:szCs w:val="24"/>
        </w:rPr>
        <w:t>the</w:t>
      </w:r>
      <w:r w:rsidR="00315D09" w:rsidRP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1360C">
        <w:rPr>
          <w:rStyle w:val="url"/>
          <w:rFonts w:ascii="Times New Roman" w:eastAsiaTheme="majorEastAsia" w:hAnsi="Times New Roman" w:cs="Times New Roman"/>
          <w:sz w:val="24"/>
          <w:szCs w:val="24"/>
        </w:rPr>
        <w:t>Kimchi production</w:t>
      </w:r>
      <w:r w:rsidR="00312C95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to have these salts produced, t</w:t>
      </w:r>
      <w:r w:rsidR="0041360C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he likely source </w:t>
      </w:r>
      <w:r w:rsidR="006072C8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was as a result of </w:t>
      </w:r>
      <w:r w:rsidR="00315D09" w:rsidRPr="00315D09">
        <w:rPr>
          <w:rStyle w:val="url"/>
          <w:rFonts w:ascii="Times New Roman" w:eastAsiaTheme="majorEastAsia" w:hAnsi="Times New Roman" w:cs="Times New Roman"/>
          <w:sz w:val="24"/>
          <w:szCs w:val="24"/>
        </w:rPr>
        <w:t>petroleum feed</w:t>
      </w:r>
      <w:r w:rsidR="009E0805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. More studies need to be done. </w:t>
      </w:r>
      <w:r w:rsidR="00D57CC8">
        <w:rPr>
          <w:rStyle w:val="url"/>
          <w:rFonts w:ascii="Times New Roman" w:eastAsiaTheme="majorEastAsia" w:hAnsi="Times New Roman" w:cs="Times New Roman"/>
          <w:sz w:val="24"/>
          <w:szCs w:val="24"/>
        </w:rPr>
        <w:t>T</w:t>
      </w:r>
      <w:r w:rsidR="007F68EC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he </w:t>
      </w:r>
      <w:r w:rsidR="00ED4E26">
        <w:rPr>
          <w:rStyle w:val="url"/>
          <w:rFonts w:ascii="Times New Roman" w:eastAsiaTheme="majorEastAsia" w:hAnsi="Times New Roman" w:cs="Times New Roman"/>
          <w:sz w:val="24"/>
          <w:szCs w:val="24"/>
        </w:rPr>
        <w:t>experiments</w:t>
      </w:r>
      <w:r w:rsidR="00F66A2E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validated that salic</w:t>
      </w:r>
      <w:r w:rsidR="00ED4E26">
        <w:rPr>
          <w:rStyle w:val="url"/>
          <w:rFonts w:ascii="Times New Roman" w:eastAsiaTheme="majorEastAsia" w:hAnsi="Times New Roman" w:cs="Times New Roman"/>
          <w:sz w:val="24"/>
          <w:szCs w:val="24"/>
        </w:rPr>
        <w:t>ylic acid and di</w:t>
      </w:r>
      <w:r w:rsidR="00ED4E26" w:rsidRPr="00ED4E26">
        <w:rPr>
          <w:rStyle w:val="url"/>
          <w:rFonts w:ascii="Times New Roman" w:eastAsiaTheme="majorEastAsia" w:hAnsi="Times New Roman" w:cs="Times New Roman"/>
          <w:sz w:val="24"/>
          <w:szCs w:val="24"/>
        </w:rPr>
        <w:t>decyldimethylammonium chloride</w:t>
      </w:r>
      <w:r w:rsidR="00D57CC8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are often times</w:t>
      </w:r>
      <w:r w:rsidR="001C4CBB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 natural products </w:t>
      </w:r>
      <w:r w:rsidR="007F6413">
        <w:rPr>
          <w:rStyle w:val="url"/>
          <w:rFonts w:ascii="Times New Roman" w:eastAsiaTheme="majorEastAsia" w:hAnsi="Times New Roman" w:cs="Times New Roman"/>
          <w:sz w:val="24"/>
          <w:szCs w:val="24"/>
        </w:rPr>
        <w:t>produced by plants and LAB are present in Kimchi brine and aid in the des</w:t>
      </w:r>
      <w:r w:rsidR="00E30C57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truction of pathogens in pickling and fermentation to allow for safe human consumption. </w:t>
      </w:r>
      <w:r w:rsidR="007A2351">
        <w:rPr>
          <w:rStyle w:val="url"/>
          <w:rFonts w:ascii="Times New Roman" w:eastAsiaTheme="majorEastAsia" w:hAnsi="Times New Roman" w:cs="Times New Roman"/>
          <w:sz w:val="24"/>
          <w:szCs w:val="24"/>
        </w:rPr>
        <w:t xml:space="preserve">This shows the scientific evidence of safe food practices </w:t>
      </w:r>
      <w:r w:rsidR="00767503">
        <w:rPr>
          <w:rStyle w:val="url"/>
          <w:rFonts w:ascii="Times New Roman" w:eastAsiaTheme="majorEastAsia" w:hAnsi="Times New Roman" w:cs="Times New Roman"/>
          <w:sz w:val="24"/>
          <w:szCs w:val="24"/>
        </w:rPr>
        <w:t>during commercial Kimchi production.</w:t>
      </w:r>
    </w:p>
    <w:p w14:paraId="3937BD8E" w14:textId="0AA25E94" w:rsidR="00635367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Li, X., &amp; Liu, D. (2022). Nutritional Content Dynamics and Correlation of Bacterial Communities and Metabolites in Fermented Pickled Radishes Supplemented With Wheat Bran. </w:t>
      </w:r>
      <w:r>
        <w:rPr>
          <w:i/>
          <w:iCs/>
        </w:rPr>
        <w:t>Frontiers in Nutrition</w:t>
      </w:r>
      <w:r>
        <w:t xml:space="preserve">, </w:t>
      </w:r>
      <w:r>
        <w:rPr>
          <w:i/>
          <w:iCs/>
        </w:rPr>
        <w:t>9</w:t>
      </w:r>
      <w:r>
        <w:t xml:space="preserve">. </w:t>
      </w:r>
      <w:r>
        <w:rPr>
          <w:rStyle w:val="url"/>
          <w:rFonts w:eastAsiaTheme="majorEastAsia"/>
        </w:rPr>
        <w:t>https://doi.org/10.3389/fnut.2022.840641</w:t>
      </w:r>
    </w:p>
    <w:p w14:paraId="46B4479E" w14:textId="78F0A4E0" w:rsidR="00C325AD" w:rsidRDefault="0009003D" w:rsidP="00224935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 xml:space="preserve">This study was conducted by the </w:t>
      </w:r>
      <w:r w:rsidR="002F60DF" w:rsidRPr="002F60DF">
        <w:rPr>
          <w:rStyle w:val="url"/>
          <w:rFonts w:eastAsiaTheme="majorEastAsia"/>
        </w:rPr>
        <w:t>Food Science Institute, Zhejiang Academy of Agricultural Sciences, Hangzhou, China</w:t>
      </w:r>
      <w:r w:rsidR="002F60DF">
        <w:rPr>
          <w:rStyle w:val="url"/>
          <w:rFonts w:eastAsiaTheme="majorEastAsia"/>
        </w:rPr>
        <w:t xml:space="preserve">. The Chinese version of the FDA </w:t>
      </w:r>
      <w:r w:rsidR="004D4242">
        <w:rPr>
          <w:rStyle w:val="url"/>
          <w:rFonts w:eastAsiaTheme="majorEastAsia"/>
        </w:rPr>
        <w:t>Food Code was cited as their guardrails for safety</w:t>
      </w:r>
      <w:r w:rsidR="001439D9">
        <w:rPr>
          <w:rStyle w:val="url"/>
          <w:rFonts w:eastAsiaTheme="majorEastAsia"/>
        </w:rPr>
        <w:t>,</w:t>
      </w:r>
      <w:r w:rsidR="004D4242">
        <w:rPr>
          <w:rStyle w:val="url"/>
          <w:rFonts w:eastAsiaTheme="majorEastAsia"/>
        </w:rPr>
        <w:t xml:space="preserve"> sanitation</w:t>
      </w:r>
      <w:r w:rsidR="001439D9">
        <w:rPr>
          <w:rStyle w:val="url"/>
          <w:rFonts w:eastAsiaTheme="majorEastAsia"/>
        </w:rPr>
        <w:t>, and manufacturing</w:t>
      </w:r>
      <w:r w:rsidR="00075A3B">
        <w:rPr>
          <w:rStyle w:val="url"/>
          <w:rFonts w:eastAsiaTheme="majorEastAsia"/>
        </w:rPr>
        <w:t xml:space="preserve"> practices</w:t>
      </w:r>
      <w:r w:rsidR="001439D9">
        <w:rPr>
          <w:rStyle w:val="url"/>
          <w:rFonts w:eastAsiaTheme="majorEastAsia"/>
        </w:rPr>
        <w:t xml:space="preserve"> of fermented radishes. The research found that the addition of </w:t>
      </w:r>
      <w:r w:rsidR="00431EFE">
        <w:rPr>
          <w:rStyle w:val="url"/>
          <w:rFonts w:eastAsiaTheme="majorEastAsia"/>
        </w:rPr>
        <w:t xml:space="preserve">wheat bran to the fermentation of radishes aided in the aroma, </w:t>
      </w:r>
      <w:r w:rsidR="006A3C55">
        <w:rPr>
          <w:rStyle w:val="url"/>
          <w:rFonts w:eastAsiaTheme="majorEastAsia"/>
        </w:rPr>
        <w:t>odor</w:t>
      </w:r>
      <w:r w:rsidR="00431EFE">
        <w:rPr>
          <w:rStyle w:val="url"/>
          <w:rFonts w:eastAsiaTheme="majorEastAsia"/>
        </w:rPr>
        <w:t>, and flavo</w:t>
      </w:r>
      <w:r w:rsidR="00780825">
        <w:rPr>
          <w:rStyle w:val="url"/>
          <w:rFonts w:eastAsiaTheme="majorEastAsia"/>
        </w:rPr>
        <w:t>r of the final product. It was found that</w:t>
      </w:r>
      <w:r w:rsidR="00BF787B">
        <w:rPr>
          <w:rStyle w:val="url"/>
          <w:rFonts w:eastAsiaTheme="majorEastAsia"/>
        </w:rPr>
        <w:t xml:space="preserve"> an increase in free amino acid</w:t>
      </w:r>
      <w:r w:rsidR="009B693B">
        <w:rPr>
          <w:rStyle w:val="url"/>
          <w:rFonts w:eastAsiaTheme="majorEastAsia"/>
        </w:rPr>
        <w:t>s and other functional ingredients such as:</w:t>
      </w:r>
      <w:r w:rsidR="00BF787B" w:rsidRPr="00BF787B">
        <w:rPr>
          <w:rStyle w:val="url"/>
          <w:rFonts w:eastAsiaTheme="majorEastAsia"/>
        </w:rPr>
        <w:t xml:space="preserve"> GABA, a-</w:t>
      </w:r>
      <w:r w:rsidR="00567C9C" w:rsidRPr="00BF787B">
        <w:rPr>
          <w:rStyle w:val="url"/>
          <w:rFonts w:eastAsiaTheme="majorEastAsia"/>
        </w:rPr>
        <w:t>linoleate</w:t>
      </w:r>
      <w:r w:rsidR="00BF787B" w:rsidRPr="00BF787B">
        <w:rPr>
          <w:rStyle w:val="url"/>
          <w:rFonts w:eastAsiaTheme="majorEastAsia"/>
        </w:rPr>
        <w:t>, thiamine</w:t>
      </w:r>
      <w:r w:rsidR="00042F35">
        <w:rPr>
          <w:rStyle w:val="url"/>
          <w:rFonts w:eastAsiaTheme="majorEastAsia"/>
        </w:rPr>
        <w:t>,</w:t>
      </w:r>
      <w:r w:rsidR="00BF787B" w:rsidRPr="00BF787B">
        <w:rPr>
          <w:rStyle w:val="url"/>
          <w:rFonts w:eastAsiaTheme="majorEastAsia"/>
        </w:rPr>
        <w:t xml:space="preserve"> and riboflavin</w:t>
      </w:r>
      <w:r w:rsidR="009B693B">
        <w:rPr>
          <w:rStyle w:val="url"/>
          <w:rFonts w:eastAsiaTheme="majorEastAsia"/>
        </w:rPr>
        <w:t xml:space="preserve"> were present with bran fermentation. I</w:t>
      </w:r>
      <w:r w:rsidR="00BF787B" w:rsidRPr="00BF787B">
        <w:rPr>
          <w:rStyle w:val="url"/>
          <w:rFonts w:eastAsiaTheme="majorEastAsia"/>
        </w:rPr>
        <w:t xml:space="preserve">ncreased </w:t>
      </w:r>
      <w:r w:rsidR="009B693B">
        <w:rPr>
          <w:rStyle w:val="url"/>
          <w:rFonts w:eastAsiaTheme="majorEastAsia"/>
        </w:rPr>
        <w:t xml:space="preserve">levels </w:t>
      </w:r>
      <w:r w:rsidR="00FC15DC">
        <w:rPr>
          <w:rStyle w:val="url"/>
          <w:rFonts w:eastAsiaTheme="majorEastAsia"/>
        </w:rPr>
        <w:t>of</w:t>
      </w:r>
      <w:r w:rsidR="00567C9C" w:rsidRPr="00BF787B">
        <w:rPr>
          <w:rStyle w:val="url"/>
          <w:rFonts w:eastAsiaTheme="majorEastAsia"/>
        </w:rPr>
        <w:t xml:space="preserve"> alcohol</w:t>
      </w:r>
      <w:r w:rsidR="00BF787B" w:rsidRPr="00BF787B">
        <w:rPr>
          <w:rStyle w:val="url"/>
          <w:rFonts w:eastAsiaTheme="majorEastAsia"/>
        </w:rPr>
        <w:t>, ester, acid, and</w:t>
      </w:r>
      <w:r w:rsidR="009B693B">
        <w:rPr>
          <w:rStyle w:val="url"/>
          <w:rFonts w:eastAsiaTheme="majorEastAsia"/>
        </w:rPr>
        <w:t xml:space="preserve"> </w:t>
      </w:r>
      <w:r w:rsidR="00BF787B" w:rsidRPr="00BF787B">
        <w:rPr>
          <w:rStyle w:val="url"/>
          <w:rFonts w:eastAsiaTheme="majorEastAsia"/>
        </w:rPr>
        <w:t>ketones</w:t>
      </w:r>
      <w:r w:rsidR="00567C9C">
        <w:rPr>
          <w:rStyle w:val="url"/>
          <w:rFonts w:eastAsiaTheme="majorEastAsia"/>
        </w:rPr>
        <w:t xml:space="preserve"> were present suggesting better microbial</w:t>
      </w:r>
      <w:r w:rsidR="00656CAA">
        <w:rPr>
          <w:rStyle w:val="url"/>
          <w:rFonts w:eastAsiaTheme="majorEastAsia"/>
        </w:rPr>
        <w:t xml:space="preserve"> nutritional content in the wheat bran. Conversely</w:t>
      </w:r>
      <w:r w:rsidR="00042F35">
        <w:rPr>
          <w:rStyle w:val="url"/>
          <w:rFonts w:eastAsiaTheme="majorEastAsia"/>
        </w:rPr>
        <w:t>,</w:t>
      </w:r>
      <w:r w:rsidR="00D46D97">
        <w:rPr>
          <w:rStyle w:val="url"/>
          <w:rFonts w:eastAsiaTheme="majorEastAsia"/>
        </w:rPr>
        <w:t xml:space="preserve"> this fermentation</w:t>
      </w:r>
      <w:r w:rsidR="00656CAA">
        <w:rPr>
          <w:rStyle w:val="url"/>
          <w:rFonts w:eastAsiaTheme="majorEastAsia"/>
        </w:rPr>
        <w:t xml:space="preserve"> </w:t>
      </w:r>
      <w:r w:rsidR="00BF787B" w:rsidRPr="00BF787B">
        <w:rPr>
          <w:rStyle w:val="url"/>
          <w:rFonts w:eastAsiaTheme="majorEastAsia"/>
        </w:rPr>
        <w:t>reduced the number of dimethyl disulfide and dimethyl trisulfide</w:t>
      </w:r>
      <w:r w:rsidR="00F459A4">
        <w:rPr>
          <w:rStyle w:val="url"/>
          <w:rFonts w:eastAsiaTheme="majorEastAsia"/>
        </w:rPr>
        <w:t>. This</w:t>
      </w:r>
      <w:r w:rsidR="00224935">
        <w:rPr>
          <w:rStyle w:val="url"/>
          <w:rFonts w:eastAsiaTheme="majorEastAsia"/>
        </w:rPr>
        <w:t xml:space="preserve"> </w:t>
      </w:r>
      <w:r w:rsidR="00D46D97">
        <w:rPr>
          <w:rStyle w:val="url"/>
          <w:rFonts w:eastAsiaTheme="majorEastAsia"/>
        </w:rPr>
        <w:t>improved</w:t>
      </w:r>
      <w:r w:rsidR="00BF787B" w:rsidRPr="00BF787B">
        <w:rPr>
          <w:rStyle w:val="url"/>
          <w:rFonts w:eastAsiaTheme="majorEastAsia"/>
        </w:rPr>
        <w:t xml:space="preserve"> the</w:t>
      </w:r>
      <w:r w:rsidR="00224935">
        <w:rPr>
          <w:rStyle w:val="url"/>
          <w:rFonts w:eastAsiaTheme="majorEastAsia"/>
        </w:rPr>
        <w:t xml:space="preserve"> </w:t>
      </w:r>
      <w:r w:rsidR="00BF787B" w:rsidRPr="00BF787B">
        <w:rPr>
          <w:rStyle w:val="url"/>
          <w:rFonts w:eastAsiaTheme="majorEastAsia"/>
        </w:rPr>
        <w:t>aroma</w:t>
      </w:r>
      <w:r w:rsidR="00224935">
        <w:rPr>
          <w:rStyle w:val="url"/>
          <w:rFonts w:eastAsiaTheme="majorEastAsia"/>
        </w:rPr>
        <w:t xml:space="preserve">, </w:t>
      </w:r>
      <w:r w:rsidR="006A3C55">
        <w:rPr>
          <w:rStyle w:val="url"/>
          <w:rFonts w:eastAsiaTheme="majorEastAsia"/>
        </w:rPr>
        <w:t>odor</w:t>
      </w:r>
      <w:r w:rsidR="00224935">
        <w:rPr>
          <w:rStyle w:val="url"/>
          <w:rFonts w:eastAsiaTheme="majorEastAsia"/>
        </w:rPr>
        <w:t xml:space="preserve">, and </w:t>
      </w:r>
      <w:r w:rsidR="006A3C55">
        <w:rPr>
          <w:rStyle w:val="url"/>
          <w:rFonts w:eastAsiaTheme="majorEastAsia"/>
        </w:rPr>
        <w:t>taste</w:t>
      </w:r>
      <w:r w:rsidR="00D96686">
        <w:rPr>
          <w:rStyle w:val="url"/>
          <w:rFonts w:eastAsiaTheme="majorEastAsia"/>
        </w:rPr>
        <w:t>,</w:t>
      </w:r>
      <w:r w:rsidR="00BF787B" w:rsidRPr="00BF787B">
        <w:rPr>
          <w:rStyle w:val="url"/>
          <w:rFonts w:eastAsiaTheme="majorEastAsia"/>
        </w:rPr>
        <w:t xml:space="preserve"> </w:t>
      </w:r>
      <w:r w:rsidR="006A3C55">
        <w:rPr>
          <w:rStyle w:val="url"/>
          <w:rFonts w:eastAsiaTheme="majorEastAsia"/>
        </w:rPr>
        <w:t>plus</w:t>
      </w:r>
      <w:r w:rsidR="00BF787B" w:rsidRPr="00BF787B">
        <w:rPr>
          <w:rStyle w:val="url"/>
          <w:rFonts w:eastAsiaTheme="majorEastAsia"/>
        </w:rPr>
        <w:t xml:space="preserve"> reduced the </w:t>
      </w:r>
      <w:r w:rsidR="00224935">
        <w:rPr>
          <w:rStyle w:val="url"/>
          <w:rFonts w:eastAsiaTheme="majorEastAsia"/>
        </w:rPr>
        <w:t>undesirable aroma</w:t>
      </w:r>
      <w:r w:rsidR="00FC15DC">
        <w:rPr>
          <w:rStyle w:val="url"/>
          <w:rFonts w:eastAsiaTheme="majorEastAsia"/>
        </w:rPr>
        <w:t xml:space="preserve">s, negatively associated </w:t>
      </w:r>
      <w:r w:rsidR="006A3C55">
        <w:rPr>
          <w:rStyle w:val="url"/>
          <w:rFonts w:eastAsiaTheme="majorEastAsia"/>
        </w:rPr>
        <w:t>odors</w:t>
      </w:r>
      <w:r w:rsidR="00FC15DC">
        <w:rPr>
          <w:rStyle w:val="url"/>
          <w:rFonts w:eastAsiaTheme="majorEastAsia"/>
        </w:rPr>
        <w:t xml:space="preserve">, and </w:t>
      </w:r>
      <w:r w:rsidR="00BF787B" w:rsidRPr="00BF787B">
        <w:rPr>
          <w:rStyle w:val="url"/>
          <w:rFonts w:eastAsiaTheme="majorEastAsia"/>
        </w:rPr>
        <w:t xml:space="preserve">off flavors. </w:t>
      </w:r>
      <w:r w:rsidR="003F069F">
        <w:rPr>
          <w:rStyle w:val="url"/>
          <w:rFonts w:eastAsiaTheme="majorEastAsia"/>
        </w:rPr>
        <w:t xml:space="preserve">Lots of high technology and scientific tools and mathematical statistical analysis were performed to </w:t>
      </w:r>
      <w:r w:rsidR="00DB17A8">
        <w:rPr>
          <w:rStyle w:val="url"/>
          <w:rFonts w:eastAsiaTheme="majorEastAsia"/>
        </w:rPr>
        <w:t>verify</w:t>
      </w:r>
      <w:r w:rsidR="00FE370E">
        <w:rPr>
          <w:rStyle w:val="url"/>
          <w:rFonts w:eastAsiaTheme="majorEastAsia"/>
        </w:rPr>
        <w:t xml:space="preserve"> and validate the study. An ample </w:t>
      </w:r>
      <w:r w:rsidR="009E2719">
        <w:rPr>
          <w:rStyle w:val="url"/>
          <w:rFonts w:eastAsiaTheme="majorEastAsia"/>
        </w:rPr>
        <w:t>quantity</w:t>
      </w:r>
      <w:r w:rsidR="002E6BE7">
        <w:rPr>
          <w:rStyle w:val="url"/>
          <w:rFonts w:eastAsiaTheme="majorEastAsia"/>
        </w:rPr>
        <w:t xml:space="preserve"> </w:t>
      </w:r>
      <w:r w:rsidR="00FE370E">
        <w:rPr>
          <w:rStyle w:val="url"/>
          <w:rFonts w:eastAsiaTheme="majorEastAsia"/>
        </w:rPr>
        <w:t>of cross reference</w:t>
      </w:r>
      <w:r w:rsidR="002E6BE7">
        <w:rPr>
          <w:rStyle w:val="url"/>
          <w:rFonts w:eastAsiaTheme="majorEastAsia"/>
        </w:rPr>
        <w:t>s</w:t>
      </w:r>
      <w:r w:rsidR="00FE370E">
        <w:rPr>
          <w:rStyle w:val="url"/>
          <w:rFonts w:eastAsiaTheme="majorEastAsia"/>
        </w:rPr>
        <w:t xml:space="preserve"> were </w:t>
      </w:r>
      <w:r w:rsidR="00AB543F">
        <w:rPr>
          <w:rStyle w:val="url"/>
          <w:rFonts w:eastAsiaTheme="majorEastAsia"/>
        </w:rPr>
        <w:t>employed</w:t>
      </w:r>
      <w:r w:rsidR="00FE370E">
        <w:rPr>
          <w:rStyle w:val="url"/>
          <w:rFonts w:eastAsiaTheme="majorEastAsia"/>
        </w:rPr>
        <w:t xml:space="preserve"> in the publishing of the </w:t>
      </w:r>
      <w:r w:rsidR="00DB17A8">
        <w:rPr>
          <w:rStyle w:val="url"/>
          <w:rFonts w:eastAsiaTheme="majorEastAsia"/>
        </w:rPr>
        <w:t xml:space="preserve">research. This </w:t>
      </w:r>
      <w:r w:rsidR="00AB543F">
        <w:rPr>
          <w:rStyle w:val="url"/>
          <w:rFonts w:eastAsiaTheme="majorEastAsia"/>
        </w:rPr>
        <w:t>aligns</w:t>
      </w:r>
      <w:r w:rsidR="003B45B4">
        <w:rPr>
          <w:rStyle w:val="url"/>
          <w:rFonts w:eastAsiaTheme="majorEastAsia"/>
        </w:rPr>
        <w:t xml:space="preserve"> with </w:t>
      </w:r>
      <w:r w:rsidR="00AB543F">
        <w:rPr>
          <w:rStyle w:val="url"/>
          <w:rFonts w:eastAsiaTheme="majorEastAsia"/>
        </w:rPr>
        <w:t>previously</w:t>
      </w:r>
      <w:r w:rsidR="003B45B4">
        <w:rPr>
          <w:rStyle w:val="url"/>
          <w:rFonts w:eastAsiaTheme="majorEastAsia"/>
        </w:rPr>
        <w:t xml:space="preserve"> mentioned references of the chemical, </w:t>
      </w:r>
      <w:r w:rsidR="00AB543F">
        <w:rPr>
          <w:rStyle w:val="url"/>
          <w:rFonts w:eastAsiaTheme="majorEastAsia"/>
        </w:rPr>
        <w:t>nutritional</w:t>
      </w:r>
      <w:r w:rsidR="003B45B4">
        <w:rPr>
          <w:rStyle w:val="url"/>
          <w:rFonts w:eastAsiaTheme="majorEastAsia"/>
        </w:rPr>
        <w:t xml:space="preserve">, and flavor </w:t>
      </w:r>
      <w:r w:rsidR="006626BD">
        <w:rPr>
          <w:rStyle w:val="url"/>
          <w:rFonts w:eastAsiaTheme="majorEastAsia"/>
        </w:rPr>
        <w:t xml:space="preserve">make up of radish fermentation. A short coming I found with this study was that </w:t>
      </w:r>
      <w:r w:rsidR="000B168F">
        <w:rPr>
          <w:rStyle w:val="url"/>
          <w:rFonts w:eastAsiaTheme="majorEastAsia"/>
        </w:rPr>
        <w:t xml:space="preserve">that the control group was dosed using aspartame. This was never </w:t>
      </w:r>
      <w:r w:rsidR="000D36C4">
        <w:rPr>
          <w:rStyle w:val="url"/>
          <w:rFonts w:eastAsiaTheme="majorEastAsia"/>
        </w:rPr>
        <w:t xml:space="preserve">explained as to their reasoning why they were using an artificial </w:t>
      </w:r>
      <w:r w:rsidR="00AB543F">
        <w:rPr>
          <w:rStyle w:val="url"/>
          <w:rFonts w:eastAsiaTheme="majorEastAsia"/>
        </w:rPr>
        <w:t>sweetener</w:t>
      </w:r>
      <w:r w:rsidR="000D36C4">
        <w:rPr>
          <w:rStyle w:val="url"/>
          <w:rFonts w:eastAsiaTheme="majorEastAsia"/>
        </w:rPr>
        <w:t xml:space="preserve"> to induce fermentation of </w:t>
      </w:r>
      <w:r w:rsidR="00AB543F">
        <w:rPr>
          <w:rStyle w:val="url"/>
          <w:rFonts w:eastAsiaTheme="majorEastAsia"/>
        </w:rPr>
        <w:t>radishes</w:t>
      </w:r>
      <w:r w:rsidR="000D36C4">
        <w:rPr>
          <w:rStyle w:val="url"/>
          <w:rFonts w:eastAsiaTheme="majorEastAsia"/>
        </w:rPr>
        <w:t>.</w:t>
      </w:r>
    </w:p>
    <w:p w14:paraId="4F37AFEF" w14:textId="77777777" w:rsidR="00FC15DC" w:rsidRDefault="00FC15DC" w:rsidP="00224935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</w:p>
    <w:p w14:paraId="0F29E66F" w14:textId="77777777" w:rsidR="00E107E0" w:rsidRDefault="00C234D1" w:rsidP="00E107E0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Pappa, S., Papadelli, M., Paramithiotis, S., Daferera, D., Polissiou, M., &amp; Drosinos, E. (2018). Effect of herb addition on spontaneous fermentation of radish (Raphanus sativus L.) roots in brine and the fate of L. monocytogenes and E. coli O157:H7. </w:t>
      </w:r>
      <w:r>
        <w:rPr>
          <w:i/>
          <w:iCs/>
        </w:rPr>
        <w:t>Journal of Medicinal Studies</w:t>
      </w:r>
      <w:r>
        <w:t xml:space="preserve">, </w:t>
      </w:r>
      <w:r>
        <w:rPr>
          <w:i/>
          <w:iCs/>
        </w:rPr>
        <w:t>6</w:t>
      </w:r>
      <w:r>
        <w:t xml:space="preserve">(2), 32–39. </w:t>
      </w:r>
      <w:r>
        <w:rPr>
          <w:rStyle w:val="url"/>
          <w:rFonts w:eastAsiaTheme="majorEastAsia"/>
        </w:rPr>
        <w:t>https://www.plantsjournal.com/archives/2018/vol6issue2/PartA/5-6-34-905.pdf</w:t>
      </w:r>
    </w:p>
    <w:p w14:paraId="644821CC" w14:textId="16C1715B" w:rsidR="00D50B0C" w:rsidRPr="0067247F" w:rsidRDefault="00D96686" w:rsidP="00FA4B80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>T</w:t>
      </w:r>
      <w:r w:rsidR="00AE4A1A">
        <w:rPr>
          <w:rStyle w:val="url"/>
          <w:rFonts w:eastAsiaTheme="majorEastAsia"/>
        </w:rPr>
        <w:t>his</w:t>
      </w:r>
      <w:r w:rsidR="003A20B6">
        <w:rPr>
          <w:rStyle w:val="url"/>
          <w:rFonts w:eastAsiaTheme="majorEastAsia"/>
        </w:rPr>
        <w:t xml:space="preserve"> </w:t>
      </w:r>
      <w:r w:rsidR="00E46B09">
        <w:rPr>
          <w:rStyle w:val="url"/>
          <w:rFonts w:eastAsiaTheme="majorEastAsia"/>
        </w:rPr>
        <w:t xml:space="preserve">research was </w:t>
      </w:r>
      <w:r>
        <w:rPr>
          <w:rStyle w:val="url"/>
          <w:rFonts w:eastAsiaTheme="majorEastAsia"/>
        </w:rPr>
        <w:t>conducted</w:t>
      </w:r>
      <w:r w:rsidR="00E46B09">
        <w:rPr>
          <w:rStyle w:val="url"/>
          <w:rFonts w:eastAsiaTheme="majorEastAsia"/>
        </w:rPr>
        <w:t xml:space="preserve"> by</w:t>
      </w:r>
      <w:r w:rsidR="003A20B6">
        <w:rPr>
          <w:rStyle w:val="url"/>
          <w:rFonts w:eastAsiaTheme="majorEastAsia"/>
        </w:rPr>
        <w:t xml:space="preserve"> a</w:t>
      </w:r>
      <w:r w:rsidR="00AE4A1A">
        <w:rPr>
          <w:rStyle w:val="url"/>
          <w:rFonts w:eastAsiaTheme="majorEastAsia"/>
        </w:rPr>
        <w:t xml:space="preserve"> </w:t>
      </w:r>
      <w:r w:rsidR="001955DF">
        <w:rPr>
          <w:rStyle w:val="url"/>
          <w:rFonts w:eastAsiaTheme="majorEastAsia"/>
        </w:rPr>
        <w:t>Polish</w:t>
      </w:r>
      <w:r w:rsidR="00876E9C">
        <w:rPr>
          <w:rStyle w:val="url"/>
          <w:rFonts w:eastAsiaTheme="majorEastAsia"/>
        </w:rPr>
        <w:t xml:space="preserve"> group of </w:t>
      </w:r>
      <w:r w:rsidR="003A20B6">
        <w:rPr>
          <w:rStyle w:val="url"/>
          <w:rFonts w:eastAsiaTheme="majorEastAsia"/>
        </w:rPr>
        <w:t>scientists</w:t>
      </w:r>
      <w:r w:rsidR="0019019B">
        <w:rPr>
          <w:rStyle w:val="url"/>
          <w:rFonts w:eastAsiaTheme="majorEastAsia"/>
        </w:rPr>
        <w:t xml:space="preserve"> researching </w:t>
      </w:r>
      <w:r w:rsidR="00AE4A1A">
        <w:rPr>
          <w:rStyle w:val="url"/>
          <w:rFonts w:eastAsiaTheme="majorEastAsia"/>
        </w:rPr>
        <w:t xml:space="preserve">the addition of thyme, garlic, and </w:t>
      </w:r>
      <w:r w:rsidR="00B3679B">
        <w:rPr>
          <w:rStyle w:val="url"/>
          <w:rFonts w:eastAsiaTheme="majorEastAsia"/>
        </w:rPr>
        <w:t>mint to the spontaneous fermentation of radishes.</w:t>
      </w:r>
      <w:r w:rsidR="007F2D95">
        <w:rPr>
          <w:rStyle w:val="url"/>
          <w:rFonts w:eastAsiaTheme="majorEastAsia"/>
        </w:rPr>
        <w:t xml:space="preserve"> </w:t>
      </w:r>
      <w:r w:rsidR="00B70212">
        <w:rPr>
          <w:rStyle w:val="url"/>
          <w:rFonts w:eastAsiaTheme="majorEastAsia"/>
        </w:rPr>
        <w:t>The research is</w:t>
      </w:r>
      <w:r w:rsidR="009F6B5E">
        <w:rPr>
          <w:rStyle w:val="url"/>
          <w:rFonts w:eastAsiaTheme="majorEastAsia"/>
        </w:rPr>
        <w:t xml:space="preserve"> well cited and referenced. </w:t>
      </w:r>
      <w:r w:rsidR="007F2D95">
        <w:rPr>
          <w:rStyle w:val="url"/>
          <w:rFonts w:eastAsiaTheme="majorEastAsia"/>
        </w:rPr>
        <w:t xml:space="preserve">The study is a little </w:t>
      </w:r>
      <w:r w:rsidR="00F51120">
        <w:rPr>
          <w:rStyle w:val="url"/>
          <w:rFonts w:eastAsiaTheme="majorEastAsia"/>
        </w:rPr>
        <w:t xml:space="preserve">dubious in that in all cases the </w:t>
      </w:r>
      <w:r w:rsidR="00EA33EB">
        <w:rPr>
          <w:rStyle w:val="url"/>
          <w:rFonts w:eastAsiaTheme="majorEastAsia"/>
        </w:rPr>
        <w:t xml:space="preserve">LAB </w:t>
      </w:r>
      <w:r w:rsidR="00F51120">
        <w:rPr>
          <w:rStyle w:val="url"/>
          <w:rFonts w:eastAsiaTheme="majorEastAsia"/>
        </w:rPr>
        <w:t xml:space="preserve">prevailed </w:t>
      </w:r>
      <w:r w:rsidR="00EA33EB">
        <w:rPr>
          <w:rStyle w:val="url"/>
          <w:rFonts w:eastAsiaTheme="majorEastAsia"/>
        </w:rPr>
        <w:t>out</w:t>
      </w:r>
      <w:r w:rsidR="00FF1074">
        <w:rPr>
          <w:rStyle w:val="url"/>
          <w:rFonts w:eastAsiaTheme="majorEastAsia"/>
        </w:rPr>
        <w:t xml:space="preserve"> competing microbials studied, </w:t>
      </w:r>
      <w:r w:rsidR="006A5236" w:rsidRPr="006A5236">
        <w:rPr>
          <w:rStyle w:val="url"/>
          <w:rFonts w:eastAsiaTheme="majorEastAsia"/>
          <w:i/>
          <w:iCs/>
        </w:rPr>
        <w:t>Listeria monocytogenes</w:t>
      </w:r>
      <w:r w:rsidR="006A5236" w:rsidRPr="006A5236">
        <w:rPr>
          <w:rStyle w:val="url"/>
          <w:rFonts w:eastAsiaTheme="majorEastAsia"/>
        </w:rPr>
        <w:t xml:space="preserve"> and </w:t>
      </w:r>
      <w:r w:rsidR="006A5236" w:rsidRPr="006A5236">
        <w:rPr>
          <w:rStyle w:val="url"/>
          <w:rFonts w:eastAsiaTheme="majorEastAsia"/>
          <w:i/>
          <w:iCs/>
        </w:rPr>
        <w:t>Escherichia coli</w:t>
      </w:r>
      <w:r w:rsidR="006A5236" w:rsidRPr="006A5236">
        <w:rPr>
          <w:rStyle w:val="url"/>
          <w:rFonts w:eastAsiaTheme="majorEastAsia"/>
        </w:rPr>
        <w:t xml:space="preserve"> </w:t>
      </w:r>
      <w:r w:rsidR="005576E6" w:rsidRPr="005576E6">
        <w:rPr>
          <w:rStyle w:val="url"/>
          <w:rFonts w:eastAsiaTheme="majorEastAsia"/>
          <w:i/>
          <w:iCs/>
        </w:rPr>
        <w:t>(</w:t>
      </w:r>
      <w:r w:rsidR="006A5236" w:rsidRPr="005576E6">
        <w:rPr>
          <w:rStyle w:val="url"/>
          <w:rFonts w:eastAsiaTheme="majorEastAsia"/>
          <w:i/>
          <w:iCs/>
        </w:rPr>
        <w:t>O157:H7</w:t>
      </w:r>
      <w:r w:rsidR="005576E6" w:rsidRPr="005576E6">
        <w:rPr>
          <w:rStyle w:val="url"/>
          <w:rFonts w:eastAsiaTheme="majorEastAsia"/>
          <w:i/>
          <w:iCs/>
        </w:rPr>
        <w:t>)</w:t>
      </w:r>
      <w:r w:rsidR="006A5236" w:rsidRPr="006A5236">
        <w:rPr>
          <w:rStyle w:val="url"/>
          <w:rFonts w:eastAsiaTheme="majorEastAsia"/>
        </w:rPr>
        <w:t xml:space="preserve"> inoculated at </w:t>
      </w:r>
      <w:r w:rsidR="006A5236">
        <w:rPr>
          <w:rStyle w:val="url"/>
          <w:rFonts w:eastAsiaTheme="majorEastAsia"/>
        </w:rPr>
        <w:t>four</w:t>
      </w:r>
      <w:r w:rsidR="006A5236" w:rsidRPr="006A5236">
        <w:rPr>
          <w:rStyle w:val="url"/>
          <w:rFonts w:eastAsiaTheme="majorEastAsia"/>
        </w:rPr>
        <w:t xml:space="preserve"> or </w:t>
      </w:r>
      <w:r w:rsidR="006A5236">
        <w:rPr>
          <w:rStyle w:val="url"/>
          <w:rFonts w:eastAsiaTheme="majorEastAsia"/>
        </w:rPr>
        <w:t>six</w:t>
      </w:r>
      <w:r w:rsidR="006A5236" w:rsidRPr="006A5236">
        <w:rPr>
          <w:rStyle w:val="url"/>
          <w:rFonts w:eastAsiaTheme="majorEastAsia"/>
        </w:rPr>
        <w:t xml:space="preserve"> log CFU/mL</w:t>
      </w:r>
      <w:r w:rsidR="009D60A4">
        <w:rPr>
          <w:rStyle w:val="url"/>
          <w:rFonts w:eastAsiaTheme="majorEastAsia"/>
        </w:rPr>
        <w:t>, this begs the query did the herbs have any effect?</w:t>
      </w:r>
      <w:r w:rsidR="009B221E">
        <w:rPr>
          <w:rStyle w:val="url"/>
          <w:rFonts w:eastAsiaTheme="majorEastAsia"/>
        </w:rPr>
        <w:t xml:space="preserve"> They were scientifically proven to have no negative net effect, but </w:t>
      </w:r>
      <w:r w:rsidR="00331E9F">
        <w:rPr>
          <w:rStyle w:val="url"/>
          <w:rFonts w:eastAsiaTheme="majorEastAsia"/>
        </w:rPr>
        <w:t xml:space="preserve">did not disprove the null hypothesis to satisfaction. </w:t>
      </w:r>
      <w:r w:rsidR="00141EA9">
        <w:rPr>
          <w:rStyle w:val="url"/>
          <w:rFonts w:eastAsiaTheme="majorEastAsia"/>
        </w:rPr>
        <w:t xml:space="preserve">The </w:t>
      </w:r>
      <w:r w:rsidR="00F26D81">
        <w:rPr>
          <w:rStyle w:val="url"/>
          <w:rFonts w:eastAsiaTheme="majorEastAsia"/>
        </w:rPr>
        <w:t>beneficial</w:t>
      </w:r>
      <w:r w:rsidR="00141EA9">
        <w:rPr>
          <w:rStyle w:val="url"/>
          <w:rFonts w:eastAsiaTheme="majorEastAsia"/>
        </w:rPr>
        <w:t xml:space="preserve"> aspects of this study </w:t>
      </w:r>
      <w:r w:rsidR="00857B87">
        <w:rPr>
          <w:rStyle w:val="url"/>
          <w:rFonts w:eastAsiaTheme="majorEastAsia"/>
        </w:rPr>
        <w:t xml:space="preserve">are a better understanding of </w:t>
      </w:r>
      <w:r>
        <w:rPr>
          <w:rStyle w:val="url"/>
          <w:rFonts w:eastAsiaTheme="majorEastAsia"/>
        </w:rPr>
        <w:t xml:space="preserve">the </w:t>
      </w:r>
      <w:r w:rsidR="00857B87">
        <w:rPr>
          <w:rStyle w:val="url"/>
          <w:rFonts w:eastAsiaTheme="majorEastAsia"/>
        </w:rPr>
        <w:t>fermentation process.</w:t>
      </w:r>
      <w:r w:rsidR="00FA4B80">
        <w:rPr>
          <w:rStyle w:val="url"/>
          <w:rFonts w:eastAsiaTheme="majorEastAsia"/>
        </w:rPr>
        <w:t xml:space="preserve"> F</w:t>
      </w:r>
      <w:r w:rsidR="00D50B0C" w:rsidRPr="00D50B0C">
        <w:rPr>
          <w:rStyle w:val="url"/>
          <w:rFonts w:eastAsiaTheme="majorEastAsia"/>
        </w:rPr>
        <w:t xml:space="preserve">ermentation </w:t>
      </w:r>
      <w:r w:rsidR="00FA4B80">
        <w:rPr>
          <w:rStyle w:val="url"/>
          <w:rFonts w:eastAsiaTheme="majorEastAsia"/>
        </w:rPr>
        <w:t>in the study was</w:t>
      </w:r>
      <w:r w:rsidR="00D50B0C" w:rsidRPr="00D50B0C">
        <w:rPr>
          <w:rStyle w:val="url"/>
          <w:rFonts w:eastAsiaTheme="majorEastAsia"/>
        </w:rPr>
        <w:t xml:space="preserve"> considered </w:t>
      </w:r>
      <w:r w:rsidR="00FA4B80">
        <w:rPr>
          <w:rStyle w:val="url"/>
          <w:rFonts w:eastAsiaTheme="majorEastAsia"/>
        </w:rPr>
        <w:t>done</w:t>
      </w:r>
      <w:r w:rsidR="00D50B0C" w:rsidRPr="00D50B0C">
        <w:rPr>
          <w:rStyle w:val="url"/>
          <w:rFonts w:eastAsiaTheme="majorEastAsia"/>
        </w:rPr>
        <w:t xml:space="preserve"> when both </w:t>
      </w:r>
      <w:r w:rsidR="00FA4B80">
        <w:rPr>
          <w:rStyle w:val="url"/>
          <w:rFonts w:eastAsiaTheme="majorEastAsia"/>
        </w:rPr>
        <w:t xml:space="preserve">total </w:t>
      </w:r>
      <w:r w:rsidR="00C57EA4">
        <w:rPr>
          <w:rStyle w:val="url"/>
          <w:rFonts w:eastAsiaTheme="majorEastAsia"/>
        </w:rPr>
        <w:t>titratable acidity</w:t>
      </w:r>
      <w:r w:rsidR="00A14475" w:rsidRPr="00A14475">
        <w:t xml:space="preserve"> </w:t>
      </w:r>
      <w:r w:rsidR="00A14475">
        <w:t>(</w:t>
      </w:r>
      <w:r w:rsidR="00A14475" w:rsidRPr="00A14475">
        <w:rPr>
          <w:rStyle w:val="url"/>
          <w:rFonts w:eastAsiaTheme="majorEastAsia"/>
        </w:rPr>
        <w:t>TTA</w:t>
      </w:r>
      <w:r w:rsidR="00A14475">
        <w:rPr>
          <w:rStyle w:val="url"/>
          <w:rFonts w:eastAsiaTheme="majorEastAsia"/>
        </w:rPr>
        <w:t>)</w:t>
      </w:r>
      <w:r w:rsidR="00C57EA4">
        <w:rPr>
          <w:rStyle w:val="url"/>
          <w:rFonts w:eastAsiaTheme="majorEastAsia"/>
        </w:rPr>
        <w:t xml:space="preserve"> and </w:t>
      </w:r>
      <w:r w:rsidR="00D50B0C" w:rsidRPr="00D50B0C">
        <w:rPr>
          <w:rStyle w:val="url"/>
          <w:rFonts w:eastAsiaTheme="majorEastAsia"/>
        </w:rPr>
        <w:t xml:space="preserve">pH </w:t>
      </w:r>
      <w:r w:rsidR="00C57EA4" w:rsidRPr="00D50B0C">
        <w:rPr>
          <w:rStyle w:val="url"/>
          <w:rFonts w:eastAsiaTheme="majorEastAsia"/>
        </w:rPr>
        <w:t>estimates</w:t>
      </w:r>
      <w:r w:rsidR="00D50B0C" w:rsidRPr="00D50B0C">
        <w:rPr>
          <w:rStyle w:val="url"/>
          <w:rFonts w:eastAsiaTheme="majorEastAsia"/>
        </w:rPr>
        <w:t xml:space="preserve"> </w:t>
      </w:r>
      <w:r w:rsidR="00C57EA4">
        <w:rPr>
          <w:rStyle w:val="url"/>
          <w:rFonts w:eastAsiaTheme="majorEastAsia"/>
        </w:rPr>
        <w:t>showed</w:t>
      </w:r>
      <w:r w:rsidR="00D50B0C" w:rsidRPr="00D50B0C">
        <w:rPr>
          <w:rStyle w:val="url"/>
          <w:rFonts w:eastAsiaTheme="majorEastAsia"/>
        </w:rPr>
        <w:t xml:space="preserve"> no statistically significant change between two consecutive samplings. </w:t>
      </w:r>
      <w:r w:rsidR="00F26D81">
        <w:rPr>
          <w:rStyle w:val="url"/>
          <w:rFonts w:eastAsiaTheme="majorEastAsia"/>
        </w:rPr>
        <w:t xml:space="preserve">LAB </w:t>
      </w:r>
      <w:r w:rsidR="00A8229C">
        <w:rPr>
          <w:rStyle w:val="url"/>
          <w:rFonts w:eastAsiaTheme="majorEastAsia"/>
        </w:rPr>
        <w:t>are generally only a small portion of the initial microecosystem</w:t>
      </w:r>
      <w:r w:rsidR="009B5C75">
        <w:rPr>
          <w:rStyle w:val="url"/>
          <w:rFonts w:eastAsiaTheme="majorEastAsia"/>
        </w:rPr>
        <w:t xml:space="preserve"> population</w:t>
      </w:r>
      <w:r w:rsidR="00A8229C">
        <w:rPr>
          <w:rStyle w:val="url"/>
          <w:rFonts w:eastAsiaTheme="majorEastAsia"/>
        </w:rPr>
        <w:t xml:space="preserve">, but </w:t>
      </w:r>
      <w:r w:rsidR="00583EFE">
        <w:rPr>
          <w:rStyle w:val="url"/>
          <w:rFonts w:eastAsiaTheme="majorEastAsia"/>
        </w:rPr>
        <w:t xml:space="preserve">out compete competition because of their metabolic capacity in </w:t>
      </w:r>
      <w:r w:rsidR="00FE43F8">
        <w:rPr>
          <w:rStyle w:val="url"/>
          <w:rFonts w:eastAsiaTheme="majorEastAsia"/>
        </w:rPr>
        <w:t>the fermentation process.</w:t>
      </w:r>
      <w:r w:rsidR="009A75A3">
        <w:rPr>
          <w:rStyle w:val="url"/>
          <w:rFonts w:eastAsiaTheme="majorEastAsia"/>
        </w:rPr>
        <w:t xml:space="preserve"> The </w:t>
      </w:r>
      <w:r w:rsidR="001955DF">
        <w:rPr>
          <w:rStyle w:val="url"/>
          <w:rFonts w:eastAsiaTheme="majorEastAsia"/>
        </w:rPr>
        <w:t>recommendation</w:t>
      </w:r>
      <w:r w:rsidR="009A75A3">
        <w:rPr>
          <w:rStyle w:val="url"/>
          <w:rFonts w:eastAsiaTheme="majorEastAsia"/>
        </w:rPr>
        <w:t xml:space="preserve"> of the study was </w:t>
      </w:r>
      <w:r w:rsidR="00750A2F">
        <w:rPr>
          <w:rStyle w:val="url"/>
          <w:rFonts w:eastAsiaTheme="majorEastAsia"/>
        </w:rPr>
        <w:t>to prolong the fermentation process to eradicate</w:t>
      </w:r>
      <w:r w:rsidR="0067247F">
        <w:rPr>
          <w:rStyle w:val="url"/>
          <w:rFonts w:eastAsiaTheme="majorEastAsia"/>
        </w:rPr>
        <w:t xml:space="preserve"> </w:t>
      </w:r>
      <w:r w:rsidR="0067247F" w:rsidRPr="006A5236">
        <w:rPr>
          <w:rStyle w:val="url"/>
          <w:rFonts w:eastAsiaTheme="majorEastAsia"/>
          <w:i/>
          <w:iCs/>
        </w:rPr>
        <w:t>Listeria monocytogenes</w:t>
      </w:r>
      <w:r w:rsidR="0067247F" w:rsidRPr="006A5236">
        <w:rPr>
          <w:rStyle w:val="url"/>
          <w:rFonts w:eastAsiaTheme="majorEastAsia"/>
        </w:rPr>
        <w:t xml:space="preserve"> and </w:t>
      </w:r>
      <w:r w:rsidR="0067247F" w:rsidRPr="006A5236">
        <w:rPr>
          <w:rStyle w:val="url"/>
          <w:rFonts w:eastAsiaTheme="majorEastAsia"/>
          <w:i/>
          <w:iCs/>
        </w:rPr>
        <w:t>Escherichia coli</w:t>
      </w:r>
      <w:r w:rsidR="0067247F" w:rsidRPr="006A5236">
        <w:rPr>
          <w:rStyle w:val="url"/>
          <w:rFonts w:eastAsiaTheme="majorEastAsia"/>
        </w:rPr>
        <w:t xml:space="preserve"> </w:t>
      </w:r>
      <w:r w:rsidR="0067247F" w:rsidRPr="005576E6">
        <w:rPr>
          <w:rStyle w:val="url"/>
          <w:rFonts w:eastAsiaTheme="majorEastAsia"/>
          <w:i/>
          <w:iCs/>
        </w:rPr>
        <w:t>(O157:H7)</w:t>
      </w:r>
      <w:r w:rsidR="0067247F">
        <w:rPr>
          <w:rStyle w:val="url"/>
          <w:rFonts w:eastAsiaTheme="majorEastAsia"/>
        </w:rPr>
        <w:t>.</w:t>
      </w:r>
    </w:p>
    <w:p w14:paraId="0A2DE90E" w14:textId="77777777" w:rsidR="00D50B0C" w:rsidRDefault="00D50B0C" w:rsidP="00E107E0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59D04A85" w14:textId="77777777" w:rsidR="00D50B0C" w:rsidRDefault="00D50B0C" w:rsidP="00E107E0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1F14397E" w14:textId="49414F66" w:rsidR="00635367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Pardali, E., Paramithiotis, S., Papadelli, M., Mataragas, M., &amp; Drosinos, E. H. (2017). Lactic acid bacteria population dynamics during spontaneous fermentation of radish (Raphanus sativus L.) roots in brine. </w:t>
      </w:r>
      <w:r>
        <w:rPr>
          <w:i/>
          <w:iCs/>
        </w:rPr>
        <w:t>World Journal of Microbiology &amp; Biotechnology</w:t>
      </w:r>
      <w:r>
        <w:t xml:space="preserve">, </w:t>
      </w:r>
      <w:r>
        <w:rPr>
          <w:i/>
          <w:iCs/>
        </w:rPr>
        <w:t>33</w:t>
      </w:r>
      <w:r>
        <w:t xml:space="preserve">(6). </w:t>
      </w:r>
      <w:r>
        <w:rPr>
          <w:rStyle w:val="url"/>
          <w:rFonts w:eastAsiaTheme="majorEastAsia"/>
        </w:rPr>
        <w:t>https://doi.org/10.1007/s11274-017-2276-8</w:t>
      </w:r>
    </w:p>
    <w:p w14:paraId="12150B88" w14:textId="59073241" w:rsidR="004F4034" w:rsidRDefault="00765439" w:rsidP="0083304B">
      <w:pPr>
        <w:pStyle w:val="NormalWeb"/>
        <w:spacing w:after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 xml:space="preserve">This </w:t>
      </w:r>
      <w:r w:rsidR="00C77DFD">
        <w:rPr>
          <w:rStyle w:val="url"/>
          <w:rFonts w:eastAsiaTheme="majorEastAsia"/>
        </w:rPr>
        <w:t>experiment</w:t>
      </w:r>
      <w:r>
        <w:rPr>
          <w:rStyle w:val="url"/>
          <w:rFonts w:eastAsiaTheme="majorEastAsia"/>
        </w:rPr>
        <w:t xml:space="preserve"> </w:t>
      </w:r>
      <w:r w:rsidR="00C77DFD">
        <w:rPr>
          <w:rStyle w:val="url"/>
          <w:rFonts w:eastAsiaTheme="majorEastAsia"/>
        </w:rPr>
        <w:t xml:space="preserve">was </w:t>
      </w:r>
      <w:r>
        <w:rPr>
          <w:rStyle w:val="url"/>
          <w:rFonts w:eastAsiaTheme="majorEastAsia"/>
        </w:rPr>
        <w:t>aim</w:t>
      </w:r>
      <w:r w:rsidR="00C77DFD">
        <w:rPr>
          <w:rStyle w:val="url"/>
          <w:rFonts w:eastAsiaTheme="majorEastAsia"/>
        </w:rPr>
        <w:t>ed at assessing</w:t>
      </w:r>
      <w:r>
        <w:rPr>
          <w:rStyle w:val="url"/>
          <w:rFonts w:eastAsiaTheme="majorEastAsia"/>
        </w:rPr>
        <w:t xml:space="preserve"> the developmen</w:t>
      </w:r>
      <w:r w:rsidR="000976BC">
        <w:rPr>
          <w:rStyle w:val="url"/>
          <w:rFonts w:eastAsiaTheme="majorEastAsia"/>
        </w:rPr>
        <w:t xml:space="preserve">t of LAB population dynamic </w:t>
      </w:r>
      <w:r w:rsidR="00C94B34">
        <w:rPr>
          <w:rStyle w:val="url"/>
          <w:rFonts w:eastAsiaTheme="majorEastAsia"/>
        </w:rPr>
        <w:t>during</w:t>
      </w:r>
      <w:r w:rsidR="000976BC">
        <w:rPr>
          <w:rStyle w:val="url"/>
          <w:rFonts w:eastAsiaTheme="majorEastAsia"/>
        </w:rPr>
        <w:t xml:space="preserve"> spontaneous fermentation</w:t>
      </w:r>
      <w:r w:rsidR="00F72F5D">
        <w:rPr>
          <w:rStyle w:val="url"/>
          <w:rFonts w:eastAsiaTheme="majorEastAsia"/>
        </w:rPr>
        <w:t xml:space="preserve"> of </w:t>
      </w:r>
      <w:r w:rsidR="00BB3D8B" w:rsidRPr="00BB3D8B">
        <w:rPr>
          <w:rStyle w:val="url"/>
          <w:rFonts w:eastAsiaTheme="majorEastAsia"/>
          <w:i/>
          <w:iCs/>
        </w:rPr>
        <w:t>Raphanus sativus L.</w:t>
      </w:r>
      <w:r w:rsidR="00BB3D8B">
        <w:rPr>
          <w:rStyle w:val="url"/>
          <w:rFonts w:eastAsiaTheme="majorEastAsia"/>
        </w:rPr>
        <w:t xml:space="preserve"> in brine b</w:t>
      </w:r>
      <w:r w:rsidR="00E10019">
        <w:rPr>
          <w:rStyle w:val="url"/>
          <w:rFonts w:eastAsiaTheme="majorEastAsia"/>
        </w:rPr>
        <w:t>etween 20℃ and 30</w:t>
      </w:r>
      <w:r w:rsidR="00E10019" w:rsidRPr="00E10019">
        <w:rPr>
          <w:rStyle w:val="url"/>
          <w:rFonts w:eastAsiaTheme="majorEastAsia"/>
        </w:rPr>
        <w:t>℃</w:t>
      </w:r>
      <w:r w:rsidR="00E10019">
        <w:rPr>
          <w:rStyle w:val="url"/>
          <w:rFonts w:eastAsiaTheme="majorEastAsia"/>
        </w:rPr>
        <w:t xml:space="preserve">. </w:t>
      </w:r>
      <w:r w:rsidR="00E20A1A">
        <w:rPr>
          <w:rStyle w:val="url"/>
          <w:rFonts w:eastAsiaTheme="majorEastAsia"/>
        </w:rPr>
        <w:t xml:space="preserve">In both cases the LAB </w:t>
      </w:r>
      <w:r w:rsidR="00710734">
        <w:rPr>
          <w:rStyle w:val="url"/>
          <w:rFonts w:eastAsiaTheme="majorEastAsia"/>
        </w:rPr>
        <w:t xml:space="preserve">out </w:t>
      </w:r>
      <w:r w:rsidR="0083304B">
        <w:rPr>
          <w:rStyle w:val="url"/>
          <w:rFonts w:eastAsiaTheme="majorEastAsia"/>
        </w:rPr>
        <w:t>competed in</w:t>
      </w:r>
      <w:r w:rsidR="00710734">
        <w:rPr>
          <w:rStyle w:val="url"/>
          <w:rFonts w:eastAsiaTheme="majorEastAsia"/>
        </w:rPr>
        <w:t xml:space="preserve"> the </w:t>
      </w:r>
      <w:r w:rsidR="00791AA5">
        <w:rPr>
          <w:rStyle w:val="url"/>
          <w:rFonts w:eastAsiaTheme="majorEastAsia"/>
        </w:rPr>
        <w:t>other microbial organism</w:t>
      </w:r>
      <w:r w:rsidR="00710734">
        <w:rPr>
          <w:rStyle w:val="url"/>
          <w:rFonts w:eastAsiaTheme="majorEastAsia"/>
        </w:rPr>
        <w:t>, re</w:t>
      </w:r>
      <w:r w:rsidR="008009A6">
        <w:rPr>
          <w:rStyle w:val="url"/>
          <w:rFonts w:eastAsiaTheme="majorEastAsia"/>
        </w:rPr>
        <w:t>sulting in a 3.6 pH and TTA</w:t>
      </w:r>
      <w:r w:rsidR="00EB34F1">
        <w:rPr>
          <w:rStyle w:val="url"/>
          <w:rFonts w:eastAsiaTheme="majorEastAsia"/>
        </w:rPr>
        <w:t xml:space="preserve"> increased 0.4%. This is one of many other </w:t>
      </w:r>
      <w:r w:rsidR="00675CC8">
        <w:rPr>
          <w:rStyle w:val="url"/>
          <w:rFonts w:eastAsiaTheme="majorEastAsia"/>
        </w:rPr>
        <w:t xml:space="preserve">studies previously to mention the nutritional value of radishes and the corresponding </w:t>
      </w:r>
      <w:r w:rsidR="0082458B">
        <w:rPr>
          <w:rStyle w:val="url"/>
          <w:rFonts w:eastAsiaTheme="majorEastAsia"/>
        </w:rPr>
        <w:t xml:space="preserve">popularity of fermented foods as pre and </w:t>
      </w:r>
      <w:r w:rsidR="00AE4CE1">
        <w:rPr>
          <w:rStyle w:val="url"/>
          <w:rFonts w:eastAsiaTheme="majorEastAsia"/>
        </w:rPr>
        <w:t>probiotic</w:t>
      </w:r>
      <w:r w:rsidR="00096274">
        <w:rPr>
          <w:rStyle w:val="url"/>
          <w:rFonts w:eastAsiaTheme="majorEastAsia"/>
        </w:rPr>
        <w:t xml:space="preserve"> nutritional value to human well-being. </w:t>
      </w:r>
      <w:r w:rsidR="00C104BC">
        <w:rPr>
          <w:rStyle w:val="url"/>
          <w:rFonts w:eastAsiaTheme="majorEastAsia"/>
        </w:rPr>
        <w:t xml:space="preserve">The study is credible in that it is well referenced and cited, but a source of bias is that the </w:t>
      </w:r>
      <w:r w:rsidR="0083304B" w:rsidRPr="0083304B">
        <w:rPr>
          <w:rStyle w:val="url"/>
          <w:rFonts w:eastAsiaTheme="majorEastAsia"/>
        </w:rPr>
        <w:t>E. Economides</w:t>
      </w:r>
      <w:r w:rsidR="0083304B">
        <w:rPr>
          <w:rStyle w:val="url"/>
          <w:rFonts w:eastAsiaTheme="majorEastAsia"/>
        </w:rPr>
        <w:t xml:space="preserve"> </w:t>
      </w:r>
      <w:r w:rsidR="0083304B" w:rsidRPr="0083304B">
        <w:rPr>
          <w:rStyle w:val="url"/>
          <w:rFonts w:eastAsiaTheme="majorEastAsia"/>
        </w:rPr>
        <w:t>&amp; Co GP for provid</w:t>
      </w:r>
      <w:r w:rsidR="0083304B">
        <w:rPr>
          <w:rStyle w:val="url"/>
          <w:rFonts w:eastAsiaTheme="majorEastAsia"/>
        </w:rPr>
        <w:t>ed the</w:t>
      </w:r>
      <w:r w:rsidR="0083304B" w:rsidRPr="0083304B">
        <w:rPr>
          <w:rStyle w:val="url"/>
          <w:rFonts w:eastAsiaTheme="majorEastAsia"/>
        </w:rPr>
        <w:t xml:space="preserve"> raw materials and </w:t>
      </w:r>
      <w:r w:rsidR="0083304B">
        <w:rPr>
          <w:rStyle w:val="url"/>
          <w:rFonts w:eastAsiaTheme="majorEastAsia"/>
        </w:rPr>
        <w:t>“</w:t>
      </w:r>
      <w:r w:rsidR="0083304B" w:rsidRPr="0083304B">
        <w:rPr>
          <w:rStyle w:val="url"/>
          <w:rFonts w:eastAsiaTheme="majorEastAsia"/>
        </w:rPr>
        <w:t>helpful discussions</w:t>
      </w:r>
      <w:r w:rsidR="0083304B">
        <w:rPr>
          <w:rStyle w:val="url"/>
          <w:rFonts w:eastAsiaTheme="majorEastAsia"/>
        </w:rPr>
        <w:t>”</w:t>
      </w:r>
      <w:r w:rsidR="00791AA5">
        <w:rPr>
          <w:rStyle w:val="url"/>
          <w:rFonts w:eastAsiaTheme="majorEastAsia"/>
        </w:rPr>
        <w:t xml:space="preserve">. They used </w:t>
      </w:r>
      <w:r w:rsidR="00C7111C">
        <w:rPr>
          <w:rStyle w:val="url"/>
          <w:rFonts w:eastAsiaTheme="majorEastAsia"/>
        </w:rPr>
        <w:t>1.5</w:t>
      </w:r>
      <w:r w:rsidR="00FA1DAA">
        <w:rPr>
          <w:rStyle w:val="url"/>
          <w:rFonts w:eastAsiaTheme="majorEastAsia"/>
        </w:rPr>
        <w:t xml:space="preserve"> </w:t>
      </w:r>
      <w:r w:rsidR="00C7111C">
        <w:rPr>
          <w:rStyle w:val="url"/>
          <w:rFonts w:eastAsiaTheme="majorEastAsia"/>
        </w:rPr>
        <w:t xml:space="preserve">cm radius samples for the tests, this helped </w:t>
      </w:r>
      <w:r w:rsidR="006D337F">
        <w:rPr>
          <w:rStyle w:val="url"/>
          <w:rFonts w:eastAsiaTheme="majorEastAsia"/>
        </w:rPr>
        <w:t>ensure</w:t>
      </w:r>
      <w:r w:rsidR="00C7111C">
        <w:rPr>
          <w:rStyle w:val="url"/>
          <w:rFonts w:eastAsiaTheme="majorEastAsia"/>
        </w:rPr>
        <w:t xml:space="preserve"> </w:t>
      </w:r>
      <w:r w:rsidR="002B0954">
        <w:rPr>
          <w:rStyle w:val="url"/>
          <w:rFonts w:eastAsiaTheme="majorEastAsia"/>
        </w:rPr>
        <w:t>consistency</w:t>
      </w:r>
      <w:r w:rsidR="00C7111C">
        <w:rPr>
          <w:rStyle w:val="url"/>
          <w:rFonts w:eastAsiaTheme="majorEastAsia"/>
        </w:rPr>
        <w:t xml:space="preserve"> </w:t>
      </w:r>
      <w:r w:rsidR="002B0954">
        <w:rPr>
          <w:rStyle w:val="url"/>
          <w:rFonts w:eastAsiaTheme="majorEastAsia"/>
        </w:rPr>
        <w:t>in the results obtained.</w:t>
      </w:r>
      <w:r w:rsidR="001A45EE">
        <w:rPr>
          <w:rStyle w:val="url"/>
          <w:rFonts w:eastAsiaTheme="majorEastAsia"/>
        </w:rPr>
        <w:t xml:space="preserve"> The pathogens </w:t>
      </w:r>
      <w:r w:rsidR="00765565" w:rsidRPr="00765565">
        <w:rPr>
          <w:rStyle w:val="url"/>
          <w:rFonts w:eastAsiaTheme="majorEastAsia"/>
          <w:i/>
          <w:iCs/>
        </w:rPr>
        <w:t>Staphylococcus aureus</w:t>
      </w:r>
      <w:r w:rsidR="004F4034" w:rsidRPr="001A45EE">
        <w:rPr>
          <w:rStyle w:val="url"/>
          <w:rFonts w:eastAsiaTheme="majorEastAsia"/>
          <w:i/>
          <w:iCs/>
        </w:rPr>
        <w:t xml:space="preserve">, </w:t>
      </w:r>
      <w:r w:rsidR="001A45EE" w:rsidRPr="001A45EE">
        <w:rPr>
          <w:rStyle w:val="url"/>
          <w:rFonts w:eastAsiaTheme="majorEastAsia"/>
          <w:i/>
          <w:iCs/>
        </w:rPr>
        <w:t>Clostridia (sulfur</w:t>
      </w:r>
      <w:r w:rsidR="004F4034" w:rsidRPr="001A45EE">
        <w:rPr>
          <w:rStyle w:val="url"/>
          <w:rFonts w:eastAsiaTheme="majorEastAsia"/>
          <w:i/>
          <w:iCs/>
        </w:rPr>
        <w:t>-reducing</w:t>
      </w:r>
      <w:r w:rsidR="001A45EE" w:rsidRPr="001A45EE">
        <w:rPr>
          <w:rStyle w:val="url"/>
          <w:rFonts w:eastAsiaTheme="majorEastAsia"/>
          <w:i/>
          <w:iCs/>
        </w:rPr>
        <w:t>)</w:t>
      </w:r>
      <w:r w:rsidR="004F4034" w:rsidRPr="001A45EE">
        <w:rPr>
          <w:rStyle w:val="url"/>
          <w:rFonts w:eastAsiaTheme="majorEastAsia"/>
          <w:i/>
          <w:iCs/>
        </w:rPr>
        <w:t xml:space="preserve">, </w:t>
      </w:r>
      <w:r w:rsidR="00D96686" w:rsidRPr="00D96686">
        <w:rPr>
          <w:rStyle w:val="url"/>
          <w:rFonts w:eastAsiaTheme="majorEastAsia"/>
          <w:i/>
          <w:iCs/>
        </w:rPr>
        <w:t>Escherichia coli</w:t>
      </w:r>
      <w:r w:rsidR="004F4034" w:rsidRPr="001A45EE">
        <w:rPr>
          <w:rStyle w:val="url"/>
          <w:rFonts w:eastAsiaTheme="majorEastAsia"/>
          <w:i/>
          <w:iCs/>
        </w:rPr>
        <w:t>, L</w:t>
      </w:r>
      <w:r w:rsidR="004D7190">
        <w:rPr>
          <w:rStyle w:val="url"/>
          <w:rFonts w:eastAsiaTheme="majorEastAsia"/>
          <w:i/>
          <w:iCs/>
        </w:rPr>
        <w:t>isteria</w:t>
      </w:r>
      <w:r w:rsidR="004F4034" w:rsidRPr="001A45EE">
        <w:rPr>
          <w:rStyle w:val="url"/>
          <w:rFonts w:eastAsiaTheme="majorEastAsia"/>
          <w:i/>
          <w:iCs/>
        </w:rPr>
        <w:t xml:space="preserve"> monocytogenes</w:t>
      </w:r>
      <w:r w:rsidR="004F4034" w:rsidRPr="004F4034">
        <w:rPr>
          <w:rStyle w:val="url"/>
          <w:rFonts w:eastAsiaTheme="majorEastAsia"/>
        </w:rPr>
        <w:t xml:space="preserve"> and </w:t>
      </w:r>
      <w:r w:rsidR="004F4034" w:rsidRPr="001A45EE">
        <w:rPr>
          <w:rStyle w:val="url"/>
          <w:rFonts w:eastAsiaTheme="majorEastAsia"/>
          <w:i/>
          <w:iCs/>
        </w:rPr>
        <w:t>Salmonella sp.</w:t>
      </w:r>
      <w:r w:rsidR="004F4034" w:rsidRPr="004F4034">
        <w:rPr>
          <w:rStyle w:val="url"/>
          <w:rFonts w:eastAsiaTheme="majorEastAsia"/>
        </w:rPr>
        <w:t xml:space="preserve"> remained below </w:t>
      </w:r>
      <w:r w:rsidR="002E22AF">
        <w:rPr>
          <w:rStyle w:val="url"/>
          <w:rFonts w:eastAsiaTheme="majorEastAsia"/>
        </w:rPr>
        <w:t>the study’s parameters</w:t>
      </w:r>
      <w:r w:rsidR="004F4034" w:rsidRPr="004F4034">
        <w:rPr>
          <w:rStyle w:val="url"/>
          <w:rFonts w:eastAsiaTheme="majorEastAsia"/>
        </w:rPr>
        <w:t xml:space="preserve"> throughout fermentation. </w:t>
      </w:r>
      <w:r w:rsidR="002E22AF" w:rsidRPr="004F4034">
        <w:rPr>
          <w:rStyle w:val="url"/>
          <w:rFonts w:eastAsiaTheme="majorEastAsia"/>
        </w:rPr>
        <w:t>Nonexistence</w:t>
      </w:r>
      <w:r w:rsidR="004F4034" w:rsidRPr="004F4034">
        <w:rPr>
          <w:rStyle w:val="url"/>
          <w:rFonts w:eastAsiaTheme="majorEastAsia"/>
        </w:rPr>
        <w:t xml:space="preserve"> of </w:t>
      </w:r>
      <w:r w:rsidR="00D96686" w:rsidRPr="00D96686">
        <w:rPr>
          <w:rStyle w:val="url"/>
          <w:rFonts w:eastAsiaTheme="majorEastAsia"/>
          <w:i/>
          <w:iCs/>
        </w:rPr>
        <w:t>Escherichia coli</w:t>
      </w:r>
      <w:r w:rsidR="00914A3E" w:rsidRPr="001A45EE">
        <w:rPr>
          <w:rStyle w:val="url"/>
          <w:rFonts w:eastAsiaTheme="majorEastAsia"/>
          <w:i/>
          <w:iCs/>
        </w:rPr>
        <w:t>, L</w:t>
      </w:r>
      <w:r w:rsidR="004D7190">
        <w:rPr>
          <w:rStyle w:val="url"/>
          <w:rFonts w:eastAsiaTheme="majorEastAsia"/>
          <w:i/>
          <w:iCs/>
        </w:rPr>
        <w:t>isteria</w:t>
      </w:r>
      <w:r w:rsidR="00914A3E" w:rsidRPr="001A45EE">
        <w:rPr>
          <w:rStyle w:val="url"/>
          <w:rFonts w:eastAsiaTheme="majorEastAsia"/>
          <w:i/>
          <w:iCs/>
        </w:rPr>
        <w:t xml:space="preserve"> monocytogenes</w:t>
      </w:r>
      <w:r w:rsidR="003F0BB2">
        <w:rPr>
          <w:rStyle w:val="url"/>
          <w:rFonts w:eastAsiaTheme="majorEastAsia"/>
          <w:i/>
          <w:iCs/>
        </w:rPr>
        <w:t>,</w:t>
      </w:r>
      <w:r w:rsidR="00914A3E" w:rsidRPr="004F4034">
        <w:rPr>
          <w:rStyle w:val="url"/>
          <w:rFonts w:eastAsiaTheme="majorEastAsia"/>
        </w:rPr>
        <w:t xml:space="preserve"> and </w:t>
      </w:r>
      <w:r w:rsidR="00914A3E" w:rsidRPr="001A45EE">
        <w:rPr>
          <w:rStyle w:val="url"/>
          <w:rFonts w:eastAsiaTheme="majorEastAsia"/>
          <w:i/>
          <w:iCs/>
        </w:rPr>
        <w:t>Salmonella sp.</w:t>
      </w:r>
      <w:r w:rsidR="00914A3E">
        <w:rPr>
          <w:rStyle w:val="url"/>
          <w:rFonts w:eastAsiaTheme="majorEastAsia"/>
          <w:i/>
          <w:iCs/>
        </w:rPr>
        <w:t xml:space="preserve"> </w:t>
      </w:r>
      <w:r w:rsidR="004F4034" w:rsidRPr="004F4034">
        <w:rPr>
          <w:rStyle w:val="url"/>
          <w:rFonts w:eastAsiaTheme="majorEastAsia"/>
        </w:rPr>
        <w:t>foodborne pathogens w</w:t>
      </w:r>
      <w:r w:rsidR="00914A3E">
        <w:rPr>
          <w:rStyle w:val="url"/>
          <w:rFonts w:eastAsiaTheme="majorEastAsia"/>
        </w:rPr>
        <w:t>ere</w:t>
      </w:r>
      <w:r w:rsidR="004F4034" w:rsidRPr="004F4034">
        <w:rPr>
          <w:rStyle w:val="url"/>
          <w:rFonts w:eastAsiaTheme="majorEastAsia"/>
        </w:rPr>
        <w:t xml:space="preserve"> verified.</w:t>
      </w:r>
      <w:r w:rsidR="007A743B">
        <w:rPr>
          <w:rStyle w:val="url"/>
          <w:rFonts w:eastAsiaTheme="majorEastAsia"/>
        </w:rPr>
        <w:t xml:space="preserve"> The use of fructose and glucos</w:t>
      </w:r>
      <w:r w:rsidR="00F04380">
        <w:rPr>
          <w:rStyle w:val="url"/>
          <w:rFonts w:eastAsiaTheme="majorEastAsia"/>
        </w:rPr>
        <w:t>e were the carbohydrates found while fermenting</w:t>
      </w:r>
      <w:r w:rsidR="00DA6E07">
        <w:rPr>
          <w:rStyle w:val="url"/>
          <w:rFonts w:eastAsiaTheme="majorEastAsia"/>
        </w:rPr>
        <w:t xml:space="preserve"> the results of their </w:t>
      </w:r>
      <w:r w:rsidR="002B4BEF">
        <w:rPr>
          <w:rStyle w:val="url"/>
          <w:rFonts w:eastAsiaTheme="majorEastAsia"/>
        </w:rPr>
        <w:t>catabolism</w:t>
      </w:r>
      <w:r w:rsidR="00DA6E07">
        <w:rPr>
          <w:rStyle w:val="url"/>
          <w:rFonts w:eastAsiaTheme="majorEastAsia"/>
        </w:rPr>
        <w:t xml:space="preserve"> were LAB</w:t>
      </w:r>
      <w:r w:rsidR="002B4BEF">
        <w:rPr>
          <w:rStyle w:val="url"/>
          <w:rFonts w:eastAsiaTheme="majorEastAsia"/>
        </w:rPr>
        <w:t>, ethanol, acetic acid.</w:t>
      </w:r>
    </w:p>
    <w:p w14:paraId="51B2810C" w14:textId="77777777" w:rsidR="004F4034" w:rsidRDefault="004F4034" w:rsidP="0083304B">
      <w:pPr>
        <w:pStyle w:val="NormalWeb"/>
        <w:spacing w:after="0" w:line="480" w:lineRule="auto"/>
        <w:ind w:left="1440"/>
        <w:rPr>
          <w:rStyle w:val="url"/>
          <w:rFonts w:eastAsiaTheme="majorEastAsia"/>
        </w:rPr>
      </w:pPr>
    </w:p>
    <w:p w14:paraId="6B7F2D37" w14:textId="77777777" w:rsidR="00E70756" w:rsidRDefault="00E70756" w:rsidP="0083304B">
      <w:pPr>
        <w:pStyle w:val="NormalWeb"/>
        <w:spacing w:after="0" w:line="480" w:lineRule="auto"/>
        <w:ind w:left="1440"/>
        <w:rPr>
          <w:rStyle w:val="url"/>
          <w:rFonts w:eastAsiaTheme="majorEastAsia"/>
        </w:rPr>
      </w:pPr>
    </w:p>
    <w:p w14:paraId="65EE6C1D" w14:textId="58CFD180" w:rsidR="00635367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Park, C. H., Ki, W., Kim, N. S., Park, S., Kim, J. K., &amp; Park, S. U. (2022). Metabolic Profiling of White and Green Radish Cultivars (Raphanus sativus). </w:t>
      </w:r>
      <w:r>
        <w:rPr>
          <w:i/>
          <w:iCs/>
        </w:rPr>
        <w:t>Horticulturae</w:t>
      </w:r>
      <w:r>
        <w:t xml:space="preserve">, </w:t>
      </w:r>
      <w:r>
        <w:rPr>
          <w:i/>
          <w:iCs/>
        </w:rPr>
        <w:t>8</w:t>
      </w:r>
      <w:r>
        <w:t xml:space="preserve">(4), 310. </w:t>
      </w:r>
      <w:r>
        <w:rPr>
          <w:rStyle w:val="url"/>
          <w:rFonts w:eastAsiaTheme="majorEastAsia"/>
        </w:rPr>
        <w:t>https://doi.org/10.3390/horticulturae8040310</w:t>
      </w:r>
    </w:p>
    <w:p w14:paraId="382695F4" w14:textId="259DF5B2" w:rsidR="00C325AD" w:rsidRDefault="003E5669" w:rsidP="00D07E0E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 xml:space="preserve">This </w:t>
      </w:r>
      <w:r w:rsidR="00603F12">
        <w:rPr>
          <w:rStyle w:val="url"/>
          <w:rFonts w:eastAsiaTheme="majorEastAsia"/>
        </w:rPr>
        <w:t>research</w:t>
      </w:r>
      <w:r>
        <w:rPr>
          <w:rStyle w:val="url"/>
          <w:rFonts w:eastAsiaTheme="majorEastAsia"/>
        </w:rPr>
        <w:t xml:space="preserve"> has the </w:t>
      </w:r>
      <w:r w:rsidR="00E94504">
        <w:rPr>
          <w:rStyle w:val="url"/>
          <w:rFonts w:eastAsiaTheme="majorEastAsia"/>
        </w:rPr>
        <w:t>requisite</w:t>
      </w:r>
      <w:r w:rsidR="0070078F">
        <w:rPr>
          <w:rStyle w:val="url"/>
          <w:rFonts w:eastAsiaTheme="majorEastAsia"/>
        </w:rPr>
        <w:t xml:space="preserve"> number of references required. The study looks at the </w:t>
      </w:r>
      <w:r w:rsidR="00AF4FF8">
        <w:rPr>
          <w:rStyle w:val="url"/>
          <w:rFonts w:eastAsiaTheme="majorEastAsia"/>
        </w:rPr>
        <w:t xml:space="preserve">metabolic profile of green and white radishes. </w:t>
      </w:r>
      <w:r w:rsidR="006F21C6">
        <w:rPr>
          <w:rStyle w:val="url"/>
          <w:rFonts w:eastAsiaTheme="majorEastAsia"/>
        </w:rPr>
        <w:t xml:space="preserve">They profiled and studied </w:t>
      </w:r>
      <w:r w:rsidR="00FE6DF4">
        <w:rPr>
          <w:rStyle w:val="url"/>
          <w:rFonts w:eastAsiaTheme="majorEastAsia"/>
        </w:rPr>
        <w:t>55</w:t>
      </w:r>
      <w:r w:rsidR="006F21C6">
        <w:rPr>
          <w:rStyle w:val="url"/>
          <w:rFonts w:eastAsiaTheme="majorEastAsia"/>
        </w:rPr>
        <w:t xml:space="preserve"> different metabolites, sugar alcohols,</w:t>
      </w:r>
      <w:r w:rsidR="00BA0239">
        <w:rPr>
          <w:rStyle w:val="url"/>
          <w:rFonts w:eastAsiaTheme="majorEastAsia"/>
        </w:rPr>
        <w:t xml:space="preserve"> organic acids, carbohydrates, and amino acids. </w:t>
      </w:r>
      <w:r w:rsidR="00516CAA">
        <w:rPr>
          <w:rStyle w:val="url"/>
          <w:rFonts w:eastAsiaTheme="majorEastAsia"/>
        </w:rPr>
        <w:t xml:space="preserve">It was found that green radishes had </w:t>
      </w:r>
      <w:r w:rsidR="00853801" w:rsidRPr="003A354C">
        <w:rPr>
          <w:rStyle w:val="url"/>
          <w:rFonts w:eastAsiaTheme="majorEastAsia"/>
        </w:rPr>
        <w:t>significantly</w:t>
      </w:r>
      <w:r w:rsidR="00853801">
        <w:rPr>
          <w:rStyle w:val="url"/>
          <w:rFonts w:eastAsiaTheme="majorEastAsia"/>
        </w:rPr>
        <w:t xml:space="preserve"> statistically</w:t>
      </w:r>
      <w:r w:rsidR="00853801" w:rsidRPr="003A354C">
        <w:rPr>
          <w:rStyle w:val="url"/>
          <w:rFonts w:eastAsiaTheme="majorEastAsia"/>
        </w:rPr>
        <w:t xml:space="preserve"> higher </w:t>
      </w:r>
      <w:r w:rsidR="00516CAA">
        <w:rPr>
          <w:rStyle w:val="url"/>
          <w:rFonts w:eastAsiaTheme="majorEastAsia"/>
        </w:rPr>
        <w:t xml:space="preserve">amounts of </w:t>
      </w:r>
      <w:r w:rsidR="00394180">
        <w:rPr>
          <w:rStyle w:val="url"/>
          <w:rFonts w:eastAsiaTheme="majorEastAsia"/>
        </w:rPr>
        <w:t>these</w:t>
      </w:r>
      <w:r w:rsidR="003A354C" w:rsidRPr="003A354C">
        <w:rPr>
          <w:rStyle w:val="url"/>
          <w:rFonts w:eastAsiaTheme="majorEastAsia"/>
        </w:rPr>
        <w:t xml:space="preserve"> amino acids</w:t>
      </w:r>
      <w:r w:rsidR="003A354C">
        <w:rPr>
          <w:rStyle w:val="url"/>
          <w:rFonts w:eastAsiaTheme="majorEastAsia"/>
        </w:rPr>
        <w:t>:</w:t>
      </w:r>
      <w:r w:rsidR="003A354C" w:rsidRPr="003A354C">
        <w:rPr>
          <w:rStyle w:val="url"/>
          <w:rFonts w:eastAsiaTheme="majorEastAsia"/>
        </w:rPr>
        <w:t xml:space="preserve"> alanine, valine, leucine, isoleucine,</w:t>
      </w:r>
      <w:r w:rsidR="003A354C">
        <w:rPr>
          <w:rStyle w:val="url"/>
          <w:rFonts w:eastAsiaTheme="majorEastAsia"/>
        </w:rPr>
        <w:t xml:space="preserve"> </w:t>
      </w:r>
      <w:r w:rsidR="003A354C" w:rsidRPr="003A354C">
        <w:rPr>
          <w:rStyle w:val="url"/>
          <w:rFonts w:eastAsiaTheme="majorEastAsia"/>
        </w:rPr>
        <w:t>proline, serine, alanine, 4-aminobutyric acid, cysteine, arginine, glutamic acid, phenylalanine,</w:t>
      </w:r>
      <w:r w:rsidR="003A354C">
        <w:rPr>
          <w:rStyle w:val="url"/>
          <w:rFonts w:eastAsiaTheme="majorEastAsia"/>
        </w:rPr>
        <w:t xml:space="preserve"> </w:t>
      </w:r>
      <w:r w:rsidR="003A354C" w:rsidRPr="003A354C">
        <w:rPr>
          <w:rStyle w:val="url"/>
          <w:rFonts w:eastAsiaTheme="majorEastAsia"/>
        </w:rPr>
        <w:t>asparagine, glutamine, lysine, and tryptopha</w:t>
      </w:r>
      <w:r w:rsidR="003A354C">
        <w:rPr>
          <w:rStyle w:val="url"/>
          <w:rFonts w:eastAsiaTheme="majorEastAsia"/>
        </w:rPr>
        <w:t>n. They found</w:t>
      </w:r>
      <w:r w:rsidR="003A354C" w:rsidRPr="003A354C">
        <w:rPr>
          <w:rStyle w:val="url"/>
          <w:rFonts w:eastAsiaTheme="majorEastAsia"/>
        </w:rPr>
        <w:t xml:space="preserve"> the green cultivar</w:t>
      </w:r>
      <w:r w:rsidR="002E2301">
        <w:rPr>
          <w:rStyle w:val="url"/>
          <w:rFonts w:eastAsiaTheme="majorEastAsia"/>
        </w:rPr>
        <w:t>s</w:t>
      </w:r>
      <w:r w:rsidR="003A354C" w:rsidRPr="003A354C">
        <w:rPr>
          <w:rStyle w:val="url"/>
          <w:rFonts w:eastAsiaTheme="majorEastAsia"/>
        </w:rPr>
        <w:t xml:space="preserve"> contained higher levels</w:t>
      </w:r>
      <w:r w:rsidR="002E2301">
        <w:rPr>
          <w:rStyle w:val="url"/>
          <w:rFonts w:eastAsiaTheme="majorEastAsia"/>
        </w:rPr>
        <w:t xml:space="preserve"> </w:t>
      </w:r>
      <w:r w:rsidR="003A354C" w:rsidRPr="003A354C">
        <w:rPr>
          <w:rStyle w:val="url"/>
          <w:rFonts w:eastAsiaTheme="majorEastAsia"/>
        </w:rPr>
        <w:t xml:space="preserve">of </w:t>
      </w:r>
      <w:r w:rsidR="00B02E68">
        <w:rPr>
          <w:rStyle w:val="url"/>
          <w:rFonts w:eastAsiaTheme="majorEastAsia"/>
        </w:rPr>
        <w:t xml:space="preserve">the sugars, </w:t>
      </w:r>
      <w:r w:rsidR="003A354C" w:rsidRPr="003A354C">
        <w:rPr>
          <w:rStyle w:val="url"/>
          <w:rFonts w:eastAsiaTheme="majorEastAsia"/>
        </w:rPr>
        <w:t>sucrose</w:t>
      </w:r>
      <w:r w:rsidR="00D34B87">
        <w:rPr>
          <w:rStyle w:val="url"/>
          <w:rFonts w:eastAsiaTheme="majorEastAsia"/>
        </w:rPr>
        <w:t>,</w:t>
      </w:r>
      <w:r w:rsidR="003A354C" w:rsidRPr="003A354C">
        <w:rPr>
          <w:rStyle w:val="url"/>
          <w:rFonts w:eastAsiaTheme="majorEastAsia"/>
        </w:rPr>
        <w:t xml:space="preserve"> and raffinose</w:t>
      </w:r>
      <w:r w:rsidR="00B02E68">
        <w:rPr>
          <w:rStyle w:val="url"/>
          <w:rFonts w:eastAsiaTheme="majorEastAsia"/>
        </w:rPr>
        <w:t xml:space="preserve">. Higher levels of </w:t>
      </w:r>
      <w:r w:rsidR="003A354C" w:rsidRPr="003A354C">
        <w:rPr>
          <w:rStyle w:val="url"/>
          <w:rFonts w:eastAsiaTheme="majorEastAsia"/>
        </w:rPr>
        <w:t xml:space="preserve"> sugar alcohols</w:t>
      </w:r>
      <w:r w:rsidR="00B02E68">
        <w:rPr>
          <w:rStyle w:val="url"/>
          <w:rFonts w:eastAsiaTheme="majorEastAsia"/>
        </w:rPr>
        <w:t xml:space="preserve"> were also found in green radishes</w:t>
      </w:r>
      <w:r w:rsidR="00F56E5C">
        <w:rPr>
          <w:rStyle w:val="url"/>
          <w:rFonts w:eastAsiaTheme="majorEastAsia"/>
        </w:rPr>
        <w:t xml:space="preserve"> in the form </w:t>
      </w:r>
      <w:r w:rsidR="00DC053C">
        <w:rPr>
          <w:rStyle w:val="url"/>
          <w:rFonts w:eastAsiaTheme="majorEastAsia"/>
        </w:rPr>
        <w:t>of</w:t>
      </w:r>
      <w:r w:rsidR="00F56E5C">
        <w:rPr>
          <w:rStyle w:val="url"/>
          <w:rFonts w:eastAsiaTheme="majorEastAsia"/>
        </w:rPr>
        <w:t xml:space="preserve"> </w:t>
      </w:r>
      <w:r w:rsidR="003A354C" w:rsidRPr="003A354C">
        <w:rPr>
          <w:rStyle w:val="url"/>
          <w:rFonts w:eastAsiaTheme="majorEastAsia"/>
        </w:rPr>
        <w:t>mannitol, inositol, and glycerol</w:t>
      </w:r>
      <w:r w:rsidR="00F56E5C">
        <w:rPr>
          <w:rStyle w:val="url"/>
          <w:rFonts w:eastAsiaTheme="majorEastAsia"/>
        </w:rPr>
        <w:t>.</w:t>
      </w:r>
      <w:r w:rsidR="00747A1E">
        <w:rPr>
          <w:rStyle w:val="url"/>
          <w:rFonts w:eastAsiaTheme="majorEastAsia"/>
        </w:rPr>
        <w:t xml:space="preserve"> Increased amounts of </w:t>
      </w:r>
      <w:r w:rsidR="00456D4A">
        <w:rPr>
          <w:rStyle w:val="url"/>
          <w:rFonts w:eastAsiaTheme="majorEastAsia"/>
        </w:rPr>
        <w:t>o</w:t>
      </w:r>
      <w:r w:rsidR="00747A1E">
        <w:rPr>
          <w:rStyle w:val="url"/>
          <w:rFonts w:eastAsiaTheme="majorEastAsia"/>
        </w:rPr>
        <w:t>rganic</w:t>
      </w:r>
      <w:r w:rsidR="003A354C" w:rsidRPr="003A354C">
        <w:rPr>
          <w:rStyle w:val="url"/>
          <w:rFonts w:eastAsiaTheme="majorEastAsia"/>
        </w:rPr>
        <w:t xml:space="preserve"> acids </w:t>
      </w:r>
      <w:r w:rsidR="00456D4A">
        <w:rPr>
          <w:rStyle w:val="url"/>
          <w:rFonts w:eastAsiaTheme="majorEastAsia"/>
        </w:rPr>
        <w:t xml:space="preserve">were observed </w:t>
      </w:r>
      <w:r w:rsidR="003A354C" w:rsidRPr="003A354C">
        <w:rPr>
          <w:rStyle w:val="url"/>
          <w:rFonts w:eastAsiaTheme="majorEastAsia"/>
        </w:rPr>
        <w:t>threonic acid</w:t>
      </w:r>
      <w:r w:rsidR="003E1AAB">
        <w:rPr>
          <w:rStyle w:val="url"/>
          <w:rFonts w:eastAsiaTheme="majorEastAsia"/>
        </w:rPr>
        <w:t xml:space="preserve"> </w:t>
      </w:r>
      <w:r w:rsidR="003E1AAB" w:rsidRPr="003E1AAB">
        <w:rPr>
          <w:rStyle w:val="url"/>
          <w:rFonts w:eastAsiaTheme="majorEastAsia"/>
        </w:rPr>
        <w:t>(TCA)</w:t>
      </w:r>
      <w:r w:rsidR="003E1AAB">
        <w:rPr>
          <w:rStyle w:val="url"/>
          <w:rFonts w:eastAsiaTheme="majorEastAsia"/>
        </w:rPr>
        <w:t xml:space="preserve"> </w:t>
      </w:r>
      <w:r w:rsidR="003A354C" w:rsidRPr="003A354C">
        <w:rPr>
          <w:rStyle w:val="url"/>
          <w:rFonts w:eastAsiaTheme="majorEastAsia"/>
        </w:rPr>
        <w:t xml:space="preserve">and shikimic acid, and TCA intermediates </w:t>
      </w:r>
      <w:r w:rsidR="001A6D89">
        <w:rPr>
          <w:rStyle w:val="url"/>
          <w:rFonts w:eastAsiaTheme="majorEastAsia"/>
        </w:rPr>
        <w:t xml:space="preserve">of </w:t>
      </w:r>
      <w:r w:rsidR="003A354C" w:rsidRPr="003A354C">
        <w:rPr>
          <w:rStyle w:val="url"/>
          <w:rFonts w:eastAsiaTheme="majorEastAsia"/>
        </w:rPr>
        <w:t>fumaric acid, malic</w:t>
      </w:r>
      <w:r w:rsidR="001A6D89">
        <w:rPr>
          <w:rStyle w:val="url"/>
          <w:rFonts w:eastAsiaTheme="majorEastAsia"/>
        </w:rPr>
        <w:t xml:space="preserve"> </w:t>
      </w:r>
      <w:r w:rsidR="003A354C" w:rsidRPr="003A354C">
        <w:rPr>
          <w:rStyle w:val="url"/>
          <w:rFonts w:eastAsiaTheme="majorEastAsia"/>
        </w:rPr>
        <w:t>acid, and citric acid. In contrast, the white cultivar had higher contents of organic acids</w:t>
      </w:r>
      <w:r w:rsidR="001A6D89">
        <w:rPr>
          <w:rStyle w:val="url"/>
          <w:rFonts w:eastAsiaTheme="majorEastAsia"/>
        </w:rPr>
        <w:t xml:space="preserve"> such as: </w:t>
      </w:r>
      <w:r w:rsidR="003A354C" w:rsidRPr="003A354C">
        <w:rPr>
          <w:rStyle w:val="url"/>
          <w:rFonts w:eastAsiaTheme="majorEastAsia"/>
        </w:rPr>
        <w:t>pyruvic acid, lactic acid, nicotinic acid, glyceric acid, and succinic acid.</w:t>
      </w:r>
      <w:r w:rsidR="001A6D89">
        <w:rPr>
          <w:rStyle w:val="url"/>
          <w:rFonts w:eastAsiaTheme="majorEastAsia"/>
        </w:rPr>
        <w:t xml:space="preserve"> It </w:t>
      </w:r>
      <w:r w:rsidR="00D07E0E">
        <w:rPr>
          <w:rStyle w:val="url"/>
          <w:rFonts w:eastAsiaTheme="majorEastAsia"/>
        </w:rPr>
        <w:t xml:space="preserve">was found that green </w:t>
      </w:r>
      <w:r w:rsidR="00FE6DF4">
        <w:rPr>
          <w:rStyle w:val="url"/>
          <w:rFonts w:eastAsiaTheme="majorEastAsia"/>
        </w:rPr>
        <w:t>radishes</w:t>
      </w:r>
      <w:r w:rsidR="00D07E0E">
        <w:rPr>
          <w:rStyle w:val="url"/>
          <w:rFonts w:eastAsiaTheme="majorEastAsia"/>
        </w:rPr>
        <w:t xml:space="preserve"> are preferable from a nutrition</w:t>
      </w:r>
      <w:r w:rsidR="0037749F">
        <w:rPr>
          <w:rStyle w:val="url"/>
          <w:rFonts w:eastAsiaTheme="majorEastAsia"/>
        </w:rPr>
        <w:t>al health and well-being</w:t>
      </w:r>
      <w:r w:rsidR="00D07E0E">
        <w:rPr>
          <w:rStyle w:val="url"/>
          <w:rFonts w:eastAsiaTheme="majorEastAsia"/>
        </w:rPr>
        <w:t xml:space="preserve"> standpoint</w:t>
      </w:r>
      <w:r w:rsidR="00DE27A0">
        <w:rPr>
          <w:rStyle w:val="url"/>
          <w:rFonts w:eastAsiaTheme="majorEastAsia"/>
        </w:rPr>
        <w:t xml:space="preserve">, the research </w:t>
      </w:r>
      <w:r w:rsidR="002E36AC">
        <w:rPr>
          <w:rStyle w:val="url"/>
          <w:rFonts w:eastAsiaTheme="majorEastAsia"/>
        </w:rPr>
        <w:t>outlines</w:t>
      </w:r>
      <w:r w:rsidR="00DE27A0">
        <w:rPr>
          <w:rStyle w:val="url"/>
          <w:rFonts w:eastAsiaTheme="majorEastAsia"/>
        </w:rPr>
        <w:t xml:space="preserve"> the nutritional content of the two </w:t>
      </w:r>
      <w:r w:rsidR="00FE6DF4">
        <w:rPr>
          <w:rStyle w:val="url"/>
          <w:rFonts w:eastAsiaTheme="majorEastAsia"/>
        </w:rPr>
        <w:t>cultivars of radish.</w:t>
      </w:r>
    </w:p>
    <w:p w14:paraId="24EEC183" w14:textId="77777777" w:rsidR="00CC0C5A" w:rsidRDefault="00CC0C5A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0A9E9B64" w14:textId="77777777" w:rsidR="00CC0C5A" w:rsidRDefault="00CC0C5A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25B7A4AA" w14:textId="77777777" w:rsidR="00CC0C5A" w:rsidRDefault="00CC0C5A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37A506B9" w14:textId="6907AFAC" w:rsidR="00635367" w:rsidRDefault="00635367">
      <w:pPr>
        <w:rPr>
          <w:rStyle w:val="url"/>
          <w:rFonts w:eastAsiaTheme="majorEastAsia"/>
        </w:rPr>
      </w:pPr>
    </w:p>
    <w:p w14:paraId="1612E41A" w14:textId="77777777" w:rsidR="00C325AD" w:rsidRDefault="00C325AD">
      <w:pPr>
        <w:rPr>
          <w:rStyle w:val="url"/>
          <w:rFonts w:eastAsiaTheme="majorEastAsia"/>
        </w:rPr>
      </w:pPr>
    </w:p>
    <w:p w14:paraId="06B69078" w14:textId="702159EB" w:rsidR="00635367" w:rsidRDefault="00C234D1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Vatansever, S., Vegi, A., Garden-Robinson, J., &amp; Hall, C. A., III. (2017). The Effect of Fermentation on the Physicochemical Characteristics of Dry-Salted Vegetables. </w:t>
      </w:r>
      <w:r>
        <w:rPr>
          <w:i/>
          <w:iCs/>
        </w:rPr>
        <w:t>Journal of Food Research</w:t>
      </w:r>
      <w:r>
        <w:t xml:space="preserve">, </w:t>
      </w:r>
      <w:r>
        <w:rPr>
          <w:i/>
          <w:iCs/>
        </w:rPr>
        <w:t>6</w:t>
      </w:r>
      <w:r>
        <w:t xml:space="preserve">(5), 32. </w:t>
      </w:r>
      <w:r>
        <w:rPr>
          <w:rStyle w:val="url"/>
          <w:rFonts w:eastAsiaTheme="majorEastAsia"/>
        </w:rPr>
        <w:t>https://doi.org/10.5539/jfr.v6n5p32</w:t>
      </w:r>
    </w:p>
    <w:p w14:paraId="6434A25E" w14:textId="1299958C" w:rsidR="00672AD7" w:rsidRDefault="008B05BB" w:rsidP="00071DE8">
      <w:pPr>
        <w:pStyle w:val="NormalWeb"/>
        <w:spacing w:before="0" w:beforeAutospacing="0" w:after="0" w:afterAutospacing="0" w:line="480" w:lineRule="auto"/>
        <w:ind w:left="1440"/>
        <w:rPr>
          <w:rStyle w:val="url"/>
          <w:rFonts w:eastAsiaTheme="majorEastAsia"/>
        </w:rPr>
      </w:pPr>
      <w:r>
        <w:rPr>
          <w:rStyle w:val="url"/>
          <w:rFonts w:eastAsiaTheme="majorEastAsia"/>
        </w:rPr>
        <w:t xml:space="preserve">This </w:t>
      </w:r>
      <w:r w:rsidR="004814C4">
        <w:rPr>
          <w:rStyle w:val="url"/>
          <w:rFonts w:eastAsiaTheme="majorEastAsia"/>
        </w:rPr>
        <w:t>research paper</w:t>
      </w:r>
      <w:r>
        <w:rPr>
          <w:rStyle w:val="url"/>
          <w:rFonts w:eastAsiaTheme="majorEastAsia"/>
        </w:rPr>
        <w:t xml:space="preserve"> from the </w:t>
      </w:r>
      <w:r w:rsidR="007D5D63">
        <w:rPr>
          <w:rStyle w:val="url"/>
          <w:rFonts w:eastAsiaTheme="majorEastAsia"/>
        </w:rPr>
        <w:t>North Dakota State University</w:t>
      </w:r>
      <w:r w:rsidR="00665A47">
        <w:rPr>
          <w:rStyle w:val="url"/>
          <w:rFonts w:eastAsiaTheme="majorEastAsia"/>
        </w:rPr>
        <w:t xml:space="preserve"> in Fargo, North Dakota studied dry-salted </w:t>
      </w:r>
      <w:r w:rsidR="008F799C">
        <w:rPr>
          <w:rStyle w:val="url"/>
          <w:rFonts w:eastAsiaTheme="majorEastAsia"/>
        </w:rPr>
        <w:t>vegetables such as Kimchi, sauerkraut, carrots</w:t>
      </w:r>
      <w:r w:rsidR="00451F5F">
        <w:rPr>
          <w:rStyle w:val="url"/>
          <w:rFonts w:eastAsiaTheme="majorEastAsia"/>
        </w:rPr>
        <w:t xml:space="preserve">, </w:t>
      </w:r>
      <w:r w:rsidR="002A41FC">
        <w:rPr>
          <w:rStyle w:val="url"/>
          <w:rFonts w:eastAsiaTheme="majorEastAsia"/>
        </w:rPr>
        <w:t xml:space="preserve">and </w:t>
      </w:r>
      <w:r w:rsidR="00451F5F">
        <w:rPr>
          <w:rStyle w:val="url"/>
          <w:rFonts w:eastAsiaTheme="majorEastAsia"/>
        </w:rPr>
        <w:t>Daikon. They were test fermented in a 50-50 mixture of Daikon</w:t>
      </w:r>
      <w:r w:rsidR="00BA3288">
        <w:rPr>
          <w:rStyle w:val="url"/>
          <w:rFonts w:eastAsiaTheme="majorEastAsia"/>
        </w:rPr>
        <w:t>-Carrots (mix I) and Daikon-</w:t>
      </w:r>
      <w:r w:rsidR="00D619F5">
        <w:rPr>
          <w:rStyle w:val="url"/>
          <w:rFonts w:eastAsiaTheme="majorEastAsia"/>
        </w:rPr>
        <w:t>Red Cabbage</w:t>
      </w:r>
      <w:r w:rsidR="008C2E09">
        <w:rPr>
          <w:rStyle w:val="url"/>
          <w:rFonts w:eastAsiaTheme="majorEastAsia"/>
        </w:rPr>
        <w:t xml:space="preserve"> (mix II)</w:t>
      </w:r>
      <w:r w:rsidR="00D619F5">
        <w:rPr>
          <w:rStyle w:val="url"/>
          <w:rFonts w:eastAsiaTheme="majorEastAsia"/>
        </w:rPr>
        <w:t xml:space="preserve">. </w:t>
      </w:r>
      <w:r w:rsidR="00FB0CCD">
        <w:rPr>
          <w:rStyle w:val="url"/>
          <w:rFonts w:eastAsiaTheme="majorEastAsia"/>
        </w:rPr>
        <w:t xml:space="preserve">The research </w:t>
      </w:r>
      <w:r w:rsidR="0018604E">
        <w:rPr>
          <w:rStyle w:val="url"/>
          <w:rFonts w:eastAsiaTheme="majorEastAsia"/>
        </w:rPr>
        <w:t>stated</w:t>
      </w:r>
      <w:r w:rsidR="00FB0CCD">
        <w:rPr>
          <w:rStyle w:val="url"/>
          <w:rFonts w:eastAsiaTheme="majorEastAsia"/>
        </w:rPr>
        <w:t xml:space="preserve"> </w:t>
      </w:r>
      <w:r w:rsidR="00FB0CCD" w:rsidRPr="00FB0CCD">
        <w:rPr>
          <w:rStyle w:val="url"/>
          <w:rFonts w:eastAsiaTheme="majorEastAsia"/>
        </w:rPr>
        <w:t xml:space="preserve">Leuconostoc strains have been reported as the prevalent microorganisms throughout the opening days of fermentation, as fermentation persisted, </w:t>
      </w:r>
      <w:r w:rsidR="00FB0CCD">
        <w:rPr>
          <w:rStyle w:val="url"/>
          <w:rFonts w:eastAsiaTheme="majorEastAsia"/>
        </w:rPr>
        <w:t>LAB</w:t>
      </w:r>
      <w:r w:rsidR="00FB0CCD" w:rsidRPr="00FB0CCD">
        <w:rPr>
          <w:rStyle w:val="url"/>
          <w:rFonts w:eastAsiaTheme="majorEastAsia"/>
        </w:rPr>
        <w:t xml:space="preserve"> dominat</w:t>
      </w:r>
      <w:r w:rsidR="00D36497">
        <w:rPr>
          <w:rStyle w:val="url"/>
          <w:rFonts w:eastAsiaTheme="majorEastAsia"/>
        </w:rPr>
        <w:t>ed</w:t>
      </w:r>
      <w:r w:rsidR="00FB0CCD" w:rsidRPr="00FB0CCD">
        <w:rPr>
          <w:rStyle w:val="url"/>
          <w:rFonts w:eastAsiaTheme="majorEastAsia"/>
        </w:rPr>
        <w:t xml:space="preserve"> for the remain</w:t>
      </w:r>
      <w:r w:rsidR="00FB0CCD">
        <w:rPr>
          <w:rStyle w:val="url"/>
          <w:rFonts w:eastAsiaTheme="majorEastAsia"/>
        </w:rPr>
        <w:t>der of the</w:t>
      </w:r>
      <w:r w:rsidR="0031435B">
        <w:rPr>
          <w:rStyle w:val="url"/>
          <w:rFonts w:eastAsiaTheme="majorEastAsia"/>
        </w:rPr>
        <w:t xml:space="preserve"> </w:t>
      </w:r>
      <w:r w:rsidR="00FB0CCD" w:rsidRPr="00FB0CCD">
        <w:rPr>
          <w:rStyle w:val="url"/>
          <w:rFonts w:eastAsiaTheme="majorEastAsia"/>
        </w:rPr>
        <w:t>process</w:t>
      </w:r>
      <w:r w:rsidR="0031435B">
        <w:rPr>
          <w:rStyle w:val="url"/>
          <w:rFonts w:eastAsiaTheme="majorEastAsia"/>
        </w:rPr>
        <w:t>.</w:t>
      </w:r>
      <w:r w:rsidR="00413A89">
        <w:rPr>
          <w:rStyle w:val="url"/>
          <w:rFonts w:eastAsiaTheme="majorEastAsia"/>
        </w:rPr>
        <w:t xml:space="preserve"> </w:t>
      </w:r>
      <w:r w:rsidR="00560D31" w:rsidRPr="00560D31">
        <w:rPr>
          <w:rStyle w:val="url"/>
          <w:rFonts w:eastAsiaTheme="majorEastAsia"/>
        </w:rPr>
        <w:t>Samples were taken on days 0, 3, 7, 10, and 14 to perform chemical and physical analyses</w:t>
      </w:r>
      <w:r w:rsidR="003660AF">
        <w:rPr>
          <w:rStyle w:val="url"/>
          <w:rFonts w:eastAsiaTheme="majorEastAsia"/>
        </w:rPr>
        <w:t>.</w:t>
      </w:r>
      <w:r w:rsidR="00E53185" w:rsidRPr="00E53185">
        <w:t xml:space="preserve"> </w:t>
      </w:r>
      <w:r w:rsidR="00E53185">
        <w:t>Fe</w:t>
      </w:r>
      <w:r w:rsidR="00E53185" w:rsidRPr="00E53185">
        <w:rPr>
          <w:rStyle w:val="url"/>
          <w:rFonts w:eastAsiaTheme="majorEastAsia"/>
        </w:rPr>
        <w:t xml:space="preserve">rmented </w:t>
      </w:r>
      <w:r w:rsidR="00E53185">
        <w:rPr>
          <w:rStyle w:val="url"/>
          <w:rFonts w:eastAsiaTheme="majorEastAsia"/>
        </w:rPr>
        <w:t>D</w:t>
      </w:r>
      <w:r w:rsidR="00E53185" w:rsidRPr="00E53185">
        <w:rPr>
          <w:rStyle w:val="url"/>
          <w:rFonts w:eastAsiaTheme="majorEastAsia"/>
        </w:rPr>
        <w:t>aikon had higher pH values than other vegetables. This might be due to less available sugar for the fermentation than other vegetables</w:t>
      </w:r>
      <w:r w:rsidR="00E53185">
        <w:rPr>
          <w:rStyle w:val="url"/>
          <w:rFonts w:eastAsiaTheme="majorEastAsia"/>
        </w:rPr>
        <w:t xml:space="preserve">, and seasonal influences on the radishes </w:t>
      </w:r>
      <w:r w:rsidR="003A6347">
        <w:rPr>
          <w:rStyle w:val="url"/>
          <w:rFonts w:eastAsiaTheme="majorEastAsia"/>
        </w:rPr>
        <w:t>available</w:t>
      </w:r>
      <w:r w:rsidR="003A6347" w:rsidRPr="00E53185">
        <w:rPr>
          <w:rStyle w:val="url"/>
          <w:rFonts w:eastAsiaTheme="majorEastAsia"/>
        </w:rPr>
        <w:t>.</w:t>
      </w:r>
      <w:r w:rsidR="003A6347">
        <w:rPr>
          <w:rStyle w:val="url"/>
          <w:rFonts w:eastAsiaTheme="majorEastAsia"/>
        </w:rPr>
        <w:t xml:space="preserve"> </w:t>
      </w:r>
      <w:r w:rsidR="00672AD7" w:rsidRPr="00672AD7">
        <w:rPr>
          <w:rStyle w:val="url"/>
          <w:rFonts w:eastAsiaTheme="majorEastAsia"/>
        </w:rPr>
        <w:t xml:space="preserve">Fermented </w:t>
      </w:r>
      <w:r w:rsidR="00030E55">
        <w:rPr>
          <w:rStyle w:val="url"/>
          <w:rFonts w:eastAsiaTheme="majorEastAsia"/>
        </w:rPr>
        <w:t>C</w:t>
      </w:r>
      <w:r w:rsidR="00672AD7" w:rsidRPr="00672AD7">
        <w:rPr>
          <w:rStyle w:val="url"/>
          <w:rFonts w:eastAsiaTheme="majorEastAsia"/>
        </w:rPr>
        <w:t>arrot</w:t>
      </w:r>
      <w:r w:rsidR="00030E55">
        <w:rPr>
          <w:rStyle w:val="url"/>
          <w:rFonts w:eastAsiaTheme="majorEastAsia"/>
        </w:rPr>
        <w:t>-</w:t>
      </w:r>
      <w:r w:rsidR="00071DE8">
        <w:rPr>
          <w:rStyle w:val="url"/>
          <w:rFonts w:eastAsiaTheme="majorEastAsia"/>
        </w:rPr>
        <w:t>D</w:t>
      </w:r>
      <w:r w:rsidR="00672AD7" w:rsidRPr="00672AD7">
        <w:rPr>
          <w:rStyle w:val="url"/>
          <w:rFonts w:eastAsiaTheme="majorEastAsia"/>
        </w:rPr>
        <w:t xml:space="preserve">aikon </w:t>
      </w:r>
      <w:r w:rsidR="00071DE8">
        <w:rPr>
          <w:rStyle w:val="url"/>
          <w:rFonts w:eastAsiaTheme="majorEastAsia"/>
        </w:rPr>
        <w:t>had a</w:t>
      </w:r>
      <w:r w:rsidR="00672AD7" w:rsidRPr="00672AD7">
        <w:rPr>
          <w:rStyle w:val="url"/>
          <w:rFonts w:eastAsiaTheme="majorEastAsia"/>
        </w:rPr>
        <w:t xml:space="preserve"> Brix value increased significantly up to day </w:t>
      </w:r>
      <w:r w:rsidR="00071DE8">
        <w:rPr>
          <w:rStyle w:val="url"/>
          <w:rFonts w:eastAsiaTheme="majorEastAsia"/>
        </w:rPr>
        <w:t>seven</w:t>
      </w:r>
      <w:r w:rsidR="00672AD7" w:rsidRPr="00672AD7">
        <w:rPr>
          <w:rStyle w:val="url"/>
          <w:rFonts w:eastAsiaTheme="majorEastAsia"/>
        </w:rPr>
        <w:t xml:space="preserve"> and </w:t>
      </w:r>
      <w:r w:rsidR="00071DE8">
        <w:rPr>
          <w:rStyle w:val="url"/>
          <w:rFonts w:eastAsiaTheme="majorEastAsia"/>
        </w:rPr>
        <w:t>ten</w:t>
      </w:r>
      <w:r w:rsidR="00672AD7" w:rsidRPr="00672AD7">
        <w:rPr>
          <w:rStyle w:val="url"/>
          <w:rFonts w:eastAsiaTheme="majorEastAsia"/>
        </w:rPr>
        <w:t xml:space="preserve">, respectively. </w:t>
      </w:r>
      <w:r w:rsidR="00313976">
        <w:rPr>
          <w:rStyle w:val="url"/>
          <w:rFonts w:eastAsiaTheme="majorEastAsia"/>
        </w:rPr>
        <w:t>T</w:t>
      </w:r>
      <w:r w:rsidR="00313976" w:rsidRPr="00313976">
        <w:rPr>
          <w:rStyle w:val="url"/>
          <w:rFonts w:eastAsiaTheme="majorEastAsia"/>
        </w:rPr>
        <w:t xml:space="preserve">he combination of </w:t>
      </w:r>
      <w:r w:rsidR="00030E55">
        <w:rPr>
          <w:rStyle w:val="url"/>
          <w:rFonts w:eastAsiaTheme="majorEastAsia"/>
        </w:rPr>
        <w:t>R</w:t>
      </w:r>
      <w:r w:rsidR="00313976" w:rsidRPr="00313976">
        <w:rPr>
          <w:rStyle w:val="url"/>
          <w:rFonts w:eastAsiaTheme="majorEastAsia"/>
        </w:rPr>
        <w:t xml:space="preserve">ed </w:t>
      </w:r>
      <w:r w:rsidR="00030E55">
        <w:rPr>
          <w:rStyle w:val="url"/>
          <w:rFonts w:eastAsiaTheme="majorEastAsia"/>
        </w:rPr>
        <w:t>C</w:t>
      </w:r>
      <w:r w:rsidR="00313976" w:rsidRPr="00313976">
        <w:rPr>
          <w:rStyle w:val="url"/>
          <w:rFonts w:eastAsiaTheme="majorEastAsia"/>
        </w:rPr>
        <w:t>abbage</w:t>
      </w:r>
      <w:r w:rsidR="00030E55">
        <w:rPr>
          <w:rStyle w:val="url"/>
          <w:rFonts w:eastAsiaTheme="majorEastAsia"/>
        </w:rPr>
        <w:t>-</w:t>
      </w:r>
      <w:r w:rsidR="00313976">
        <w:rPr>
          <w:rStyle w:val="url"/>
          <w:rFonts w:eastAsiaTheme="majorEastAsia"/>
        </w:rPr>
        <w:t>D</w:t>
      </w:r>
      <w:r w:rsidR="00313976" w:rsidRPr="00313976">
        <w:rPr>
          <w:rStyle w:val="url"/>
          <w:rFonts w:eastAsiaTheme="majorEastAsia"/>
        </w:rPr>
        <w:t xml:space="preserve">aikon increased phenolic compounds and </w:t>
      </w:r>
      <w:r w:rsidR="00DF6B55">
        <w:rPr>
          <w:rStyle w:val="url"/>
          <w:rFonts w:eastAsiaTheme="majorEastAsia"/>
        </w:rPr>
        <w:t>p</w:t>
      </w:r>
      <w:r w:rsidR="00493F22" w:rsidRPr="00493F22">
        <w:rPr>
          <w:rStyle w:val="url"/>
          <w:rFonts w:eastAsiaTheme="majorEastAsia"/>
        </w:rPr>
        <w:t xml:space="preserve">olyphenol oxidase </w:t>
      </w:r>
      <w:r w:rsidR="00DF6B55">
        <w:rPr>
          <w:rStyle w:val="url"/>
          <w:rFonts w:eastAsiaTheme="majorEastAsia"/>
        </w:rPr>
        <w:t>(</w:t>
      </w:r>
      <w:r w:rsidR="00313976" w:rsidRPr="00313976">
        <w:rPr>
          <w:rStyle w:val="url"/>
          <w:rFonts w:eastAsiaTheme="majorEastAsia"/>
        </w:rPr>
        <w:t>PPO</w:t>
      </w:r>
      <w:r w:rsidR="00DF6B55">
        <w:rPr>
          <w:rStyle w:val="url"/>
          <w:rFonts w:eastAsiaTheme="majorEastAsia"/>
        </w:rPr>
        <w:t>)</w:t>
      </w:r>
      <w:r w:rsidR="00313976" w:rsidRPr="00313976">
        <w:rPr>
          <w:rStyle w:val="url"/>
          <w:rFonts w:eastAsiaTheme="majorEastAsia"/>
        </w:rPr>
        <w:t xml:space="preserve"> levels; this mixture </w:t>
      </w:r>
      <w:r w:rsidR="00313976">
        <w:rPr>
          <w:rStyle w:val="url"/>
          <w:rFonts w:eastAsiaTheme="majorEastAsia"/>
        </w:rPr>
        <w:t>was</w:t>
      </w:r>
      <w:r w:rsidR="00313976" w:rsidRPr="00313976">
        <w:rPr>
          <w:rStyle w:val="url"/>
          <w:rFonts w:eastAsiaTheme="majorEastAsia"/>
        </w:rPr>
        <w:t xml:space="preserve"> good medium for PPO activity and the formation of enzymatic browning compounds.</w:t>
      </w:r>
      <w:r w:rsidR="00585C22">
        <w:rPr>
          <w:rStyle w:val="url"/>
          <w:rFonts w:eastAsiaTheme="majorEastAsia"/>
        </w:rPr>
        <w:t xml:space="preserve"> Water activity and hardness of the Daikon were measured</w:t>
      </w:r>
      <w:r w:rsidR="002327F5">
        <w:rPr>
          <w:rStyle w:val="url"/>
          <w:rFonts w:eastAsiaTheme="majorEastAsia"/>
        </w:rPr>
        <w:t xml:space="preserve">. </w:t>
      </w:r>
      <w:r w:rsidR="003D5DC8">
        <w:rPr>
          <w:rStyle w:val="url"/>
          <w:rFonts w:eastAsiaTheme="majorEastAsia"/>
        </w:rPr>
        <w:t>The</w:t>
      </w:r>
      <w:r w:rsidR="003D5DC8" w:rsidRPr="003D5DC8">
        <w:rPr>
          <w:rStyle w:val="url"/>
          <w:rFonts w:eastAsiaTheme="majorEastAsia"/>
        </w:rPr>
        <w:t xml:space="preserve"> results </w:t>
      </w:r>
      <w:r w:rsidR="003D5DC8">
        <w:rPr>
          <w:rStyle w:val="url"/>
          <w:rFonts w:eastAsiaTheme="majorEastAsia"/>
        </w:rPr>
        <w:t>of the</w:t>
      </w:r>
      <w:r w:rsidR="003D5DC8" w:rsidRPr="003D5DC8">
        <w:rPr>
          <w:rStyle w:val="url"/>
          <w:rFonts w:eastAsiaTheme="majorEastAsia"/>
        </w:rPr>
        <w:t xml:space="preserve"> study, prove</w:t>
      </w:r>
      <w:r w:rsidR="00D96686">
        <w:rPr>
          <w:rStyle w:val="url"/>
          <w:rFonts w:eastAsiaTheme="majorEastAsia"/>
        </w:rPr>
        <w:t>d</w:t>
      </w:r>
      <w:r w:rsidR="003D5DC8" w:rsidRPr="003D5DC8">
        <w:rPr>
          <w:rStyle w:val="url"/>
          <w:rFonts w:eastAsiaTheme="majorEastAsia"/>
        </w:rPr>
        <w:t xml:space="preserve"> that the natural fermentation of vegetables can be completed in either 7 days or 10 days</w:t>
      </w:r>
    </w:p>
    <w:p w14:paraId="5ABBDC92" w14:textId="77777777" w:rsidR="00672AD7" w:rsidRDefault="00672AD7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351C8BD4" w14:textId="77777777" w:rsidR="00672AD7" w:rsidRDefault="00672AD7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13A8BA33" w14:textId="77777777" w:rsidR="00672AD7" w:rsidRDefault="00672AD7" w:rsidP="00C234D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65C65D39" w14:textId="03F5F9C6" w:rsidR="008B27C9" w:rsidRDefault="00C234D1" w:rsidP="00635367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r>
        <w:lastRenderedPageBreak/>
        <w:t xml:space="preserve">Wieczorek, M. N., &amp; Drabińska, N. (2022). Flavour Generation during Lactic Acid Fermentation of Brassica Vegetables—Literature Review. </w:t>
      </w:r>
      <w:r>
        <w:rPr>
          <w:i/>
          <w:iCs/>
        </w:rPr>
        <w:t>Applied Sciences</w:t>
      </w:r>
      <w:r>
        <w:t xml:space="preserve">, </w:t>
      </w:r>
      <w:r>
        <w:rPr>
          <w:i/>
          <w:iCs/>
        </w:rPr>
        <w:t>12</w:t>
      </w:r>
      <w:r>
        <w:t xml:space="preserve">(11), 5598. </w:t>
      </w:r>
      <w:r>
        <w:rPr>
          <w:rStyle w:val="url"/>
          <w:rFonts w:eastAsiaTheme="majorEastAsia"/>
        </w:rPr>
        <w:t>https://doi.org/10.3390/app12115598</w:t>
      </w:r>
    </w:p>
    <w:p w14:paraId="2CA83222" w14:textId="38D91318" w:rsidR="006D3CF3" w:rsidRPr="008B27C9" w:rsidRDefault="00F915DD" w:rsidP="006D3CF3">
      <w:pPr>
        <w:pStyle w:val="NormalWeb"/>
        <w:spacing w:before="0" w:beforeAutospacing="0" w:after="0" w:afterAutospacing="0" w:line="480" w:lineRule="auto"/>
        <w:ind w:left="1440"/>
      </w:pPr>
      <w:r>
        <w:t>This literature</w:t>
      </w:r>
      <w:r w:rsidR="00C5393C">
        <w:t xml:space="preserve"> review</w:t>
      </w:r>
      <w:r>
        <w:t xml:space="preserve"> is the most scholarly work </w:t>
      </w:r>
      <w:r w:rsidR="00C5393C">
        <w:t xml:space="preserve">with </w:t>
      </w:r>
      <w:r w:rsidR="001755F6">
        <w:t>116 references cited</w:t>
      </w:r>
      <w:r w:rsidR="006D3CF3">
        <w:t xml:space="preserve">, and gives a </w:t>
      </w:r>
      <w:r w:rsidR="00BE50D6">
        <w:t>good broad to narrow view of LAB fermentation, and how it relates to Kimchi production.</w:t>
      </w:r>
      <w:r w:rsidR="001755F6">
        <w:t xml:space="preserve"> </w:t>
      </w:r>
      <w:r w:rsidR="007D331F">
        <w:t xml:space="preserve">The work gives </w:t>
      </w:r>
      <w:r w:rsidR="00403D56">
        <w:t xml:space="preserve">a brief background on the history of fermentation and the subject of the review is the </w:t>
      </w:r>
      <w:r w:rsidR="00673EAC">
        <w:t xml:space="preserve">flavor generation of LAB whist fermenting. </w:t>
      </w:r>
      <w:r w:rsidR="00166BCD">
        <w:t>The work</w:t>
      </w:r>
      <w:r w:rsidR="009C782C">
        <w:t xml:space="preserve"> </w:t>
      </w:r>
      <w:r w:rsidR="00571C9E">
        <w:t xml:space="preserve">says </w:t>
      </w:r>
      <w:r w:rsidR="009C782C">
        <w:t xml:space="preserve">that </w:t>
      </w:r>
      <w:r w:rsidR="004107CC">
        <w:t xml:space="preserve">there is </w:t>
      </w:r>
      <w:r w:rsidR="00571C9E">
        <w:t>an “infinite”</w:t>
      </w:r>
      <w:r w:rsidR="00531F45">
        <w:t xml:space="preserve"> </w:t>
      </w:r>
      <w:r w:rsidR="00982118">
        <w:t>number</w:t>
      </w:r>
      <w:r w:rsidR="00531F45">
        <w:t xml:space="preserve"> </w:t>
      </w:r>
      <w:r w:rsidR="009F6C08" w:rsidRPr="009F6C08">
        <w:t xml:space="preserve">of chemical stimuli can be perceived through orthonasal </w:t>
      </w:r>
      <w:r w:rsidR="001A4060">
        <w:t>olfaction</w:t>
      </w:r>
      <w:r w:rsidR="00AB226F">
        <w:t xml:space="preserve"> “O</w:t>
      </w:r>
      <w:r w:rsidR="009F6C08" w:rsidRPr="009F6C08">
        <w:t>lfaction, providing information regarding the environment with particular interest in aspects related to food, danger, or social interactions and integration</w:t>
      </w:r>
      <w:r w:rsidR="00AB226F">
        <w:t>.”</w:t>
      </w:r>
      <w:r w:rsidR="009F6C08" w:rsidRPr="009F6C08">
        <w:t xml:space="preserve"> (Spors &amp; Grinvald, 2002)</w:t>
      </w:r>
      <w:r w:rsidR="0082371E">
        <w:t xml:space="preserve">. Upon further research the publisher of </w:t>
      </w:r>
      <w:r w:rsidR="00104B07">
        <w:t xml:space="preserve">the literature </w:t>
      </w:r>
      <w:r w:rsidR="004107CC">
        <w:t xml:space="preserve">review </w:t>
      </w:r>
      <w:r w:rsidR="005D293E">
        <w:t xml:space="preserve">plagiarized Spors &amp; Grinvald, 2002 by citing them through a secondary source. </w:t>
      </w:r>
      <w:r w:rsidR="008D1F88">
        <w:t xml:space="preserve">The review </w:t>
      </w:r>
      <w:r w:rsidR="00324066">
        <w:t>found that</w:t>
      </w:r>
      <w:r w:rsidR="00EE7A56">
        <w:t xml:space="preserve"> </w:t>
      </w:r>
      <w:r w:rsidR="00324066">
        <w:t xml:space="preserve">in </w:t>
      </w:r>
      <w:r w:rsidR="003862EE" w:rsidRPr="003862EE">
        <w:t xml:space="preserve">Brassica vegetables, </w:t>
      </w:r>
      <w:r w:rsidR="00EE7A56">
        <w:t>an</w:t>
      </w:r>
      <w:r w:rsidR="003862EE" w:rsidRPr="003862EE">
        <w:t xml:space="preserve"> important group of compounds generated during fermentation</w:t>
      </w:r>
      <w:r w:rsidR="00EE7A56">
        <w:t xml:space="preserve"> were</w:t>
      </w:r>
      <w:r w:rsidR="003862EE" w:rsidRPr="003862EE">
        <w:t xml:space="preserve"> derivatives of </w:t>
      </w:r>
      <w:r w:rsidR="001D3DD0" w:rsidRPr="001D3DD0">
        <w:t>glucosinolates</w:t>
      </w:r>
      <w:r w:rsidR="001D3DD0">
        <w:t xml:space="preserve"> a</w:t>
      </w:r>
      <w:r w:rsidR="00AD50FC">
        <w:t>n</w:t>
      </w:r>
      <w:r w:rsidR="003862EE" w:rsidRPr="003862EE">
        <w:t xml:space="preserve">d sulfur compounds, </w:t>
      </w:r>
      <w:r w:rsidR="001D3DD0">
        <w:t>that</w:t>
      </w:r>
      <w:r w:rsidR="003862EE" w:rsidRPr="003862EE">
        <w:t xml:space="preserve"> </w:t>
      </w:r>
      <w:r w:rsidR="00AD50FC">
        <w:t>were</w:t>
      </w:r>
      <w:r w:rsidR="001D3DD0">
        <w:t xml:space="preserve"> in large part</w:t>
      </w:r>
      <w:r w:rsidR="003862EE" w:rsidRPr="003862EE">
        <w:t xml:space="preserve"> responsible for the </w:t>
      </w:r>
      <w:r w:rsidR="001D3DD0" w:rsidRPr="003862EE">
        <w:t>distinctive</w:t>
      </w:r>
      <w:r w:rsidR="003862EE" w:rsidRPr="003862EE">
        <w:t xml:space="preserve"> </w:t>
      </w:r>
      <w:r w:rsidR="001D3DD0">
        <w:t xml:space="preserve">aroma, </w:t>
      </w:r>
      <w:r w:rsidR="00840B98">
        <w:t>odor, and taste of LAB fermented vegetables.</w:t>
      </w:r>
      <w:r w:rsidR="00771118">
        <w:t xml:space="preserve"> </w:t>
      </w:r>
      <w:r w:rsidR="00E75C49">
        <w:t>The review found in one report</w:t>
      </w:r>
      <w:r w:rsidR="00B80473" w:rsidRPr="00B80473">
        <w:t xml:space="preserve"> that in the early </w:t>
      </w:r>
      <w:r w:rsidR="006042B4" w:rsidRPr="00B80473">
        <w:t>phases</w:t>
      </w:r>
      <w:r w:rsidR="00B80473" w:rsidRPr="00B80473">
        <w:t xml:space="preserve"> of fermentation, the content of citric acid, malic acid</w:t>
      </w:r>
      <w:r w:rsidR="006042B4">
        <w:t>,</w:t>
      </w:r>
      <w:r w:rsidR="00B80473" w:rsidRPr="00B80473">
        <w:t xml:space="preserve"> and succinic acid increased, later decreased with a </w:t>
      </w:r>
      <w:r w:rsidR="006042B4" w:rsidRPr="00B80473">
        <w:t>concurrent</w:t>
      </w:r>
      <w:r w:rsidR="00B80473" w:rsidRPr="00B80473">
        <w:t xml:space="preserve"> rise in LA</w:t>
      </w:r>
      <w:r w:rsidR="00935291">
        <w:t>B</w:t>
      </w:r>
      <w:r w:rsidR="00B80473" w:rsidRPr="00B80473">
        <w:t xml:space="preserve"> and acetic acid</w:t>
      </w:r>
      <w:r w:rsidR="006042B4">
        <w:t>.</w:t>
      </w:r>
      <w:r w:rsidR="00F042CD">
        <w:t xml:space="preserve"> </w:t>
      </w:r>
      <w:r w:rsidR="003F14BE">
        <w:t>The degradation of carbohydrates</w:t>
      </w:r>
      <w:r w:rsidR="00A365B2">
        <w:t xml:space="preserve"> in </w:t>
      </w:r>
      <w:r w:rsidR="003B087E">
        <w:t>Kimchi</w:t>
      </w:r>
      <w:r w:rsidR="003F14BE">
        <w:t xml:space="preserve"> </w:t>
      </w:r>
      <w:r w:rsidR="00A365B2">
        <w:t>consequently aids</w:t>
      </w:r>
      <w:r w:rsidR="003F14BE">
        <w:t xml:space="preserve"> in the formation of multiple organic acids, </w:t>
      </w:r>
      <w:r w:rsidR="00443817">
        <w:t>that</w:t>
      </w:r>
      <w:r w:rsidR="003F14BE">
        <w:t xml:space="preserve"> are </w:t>
      </w:r>
      <w:r w:rsidR="00443817">
        <w:t>accountable</w:t>
      </w:r>
      <w:r w:rsidR="003F14BE">
        <w:t xml:space="preserve"> for the </w:t>
      </w:r>
      <w:r w:rsidR="00443817">
        <w:t>exceptional</w:t>
      </w:r>
      <w:r w:rsidR="003F14BE">
        <w:t xml:space="preserve"> sour taste of </w:t>
      </w:r>
      <w:r w:rsidR="00443817">
        <w:t>K</w:t>
      </w:r>
      <w:r w:rsidR="003F14BE">
        <w:t>imchi</w:t>
      </w:r>
      <w:r w:rsidR="00443817">
        <w:t xml:space="preserve">. The most </w:t>
      </w:r>
      <w:r w:rsidR="001C68B4">
        <w:t>desired</w:t>
      </w:r>
      <w:r w:rsidR="00985AE5">
        <w:t xml:space="preserve"> pH associated with aroma, odor, and taste was between</w:t>
      </w:r>
      <w:r w:rsidR="003F14BE">
        <w:t xml:space="preserve"> 4.0</w:t>
      </w:r>
      <w:r w:rsidR="00A526D9">
        <w:t xml:space="preserve"> pH</w:t>
      </w:r>
      <w:r w:rsidR="00985AE5">
        <w:t xml:space="preserve"> to </w:t>
      </w:r>
      <w:r w:rsidR="003F14BE">
        <w:t>4.5 pH</w:t>
      </w:r>
      <w:r w:rsidR="001C68B4">
        <w:t xml:space="preserve">. </w:t>
      </w:r>
      <w:r w:rsidR="00504BF3">
        <w:t xml:space="preserve">The review states that the sensory profile of Kimchi is slow </w:t>
      </w:r>
      <w:r w:rsidR="006D3CF3">
        <w:t>heat burn</w:t>
      </w:r>
      <w:r w:rsidR="00CC26FF" w:rsidRPr="00CC26FF">
        <w:t xml:space="preserve"> </w:t>
      </w:r>
      <w:r w:rsidR="00CC26FF">
        <w:t xml:space="preserve">(trigeminal </w:t>
      </w:r>
      <w:r w:rsidR="00CC26FF">
        <w:lastRenderedPageBreak/>
        <w:t>sensations)</w:t>
      </w:r>
      <w:r w:rsidR="006D3CF3">
        <w:t>, fermented, and the seasoning</w:t>
      </w:r>
      <w:r w:rsidR="0095742C">
        <w:t xml:space="preserve"> being</w:t>
      </w:r>
      <w:r w:rsidR="00787ADF">
        <w:t xml:space="preserve"> </w:t>
      </w:r>
      <w:r w:rsidR="006D3CF3">
        <w:t xml:space="preserve">fishy, garlic, </w:t>
      </w:r>
      <w:r w:rsidR="00787ADF">
        <w:t xml:space="preserve">and </w:t>
      </w:r>
      <w:r w:rsidR="00AE393B" w:rsidRPr="00AE393B">
        <w:t>Gochugaru</w:t>
      </w:r>
      <w:r w:rsidR="00AE393B">
        <w:t xml:space="preserve"> (Korean </w:t>
      </w:r>
      <w:r w:rsidR="006D3CF3">
        <w:t>red peppers</w:t>
      </w:r>
      <w:r w:rsidR="0095742C">
        <w:t>)</w:t>
      </w:r>
      <w:r w:rsidR="00787ADF">
        <w:t>.</w:t>
      </w:r>
      <w:r w:rsidR="002D305A">
        <w:t xml:space="preserve"> </w:t>
      </w:r>
      <w:r w:rsidR="006D3CF3">
        <w:t xml:space="preserve">The most intense odorants in </w:t>
      </w:r>
      <w:r w:rsidR="002D305A">
        <w:t>K</w:t>
      </w:r>
      <w:r w:rsidR="006D3CF3">
        <w:t xml:space="preserve">imchi </w:t>
      </w:r>
      <w:r w:rsidR="002D305A">
        <w:t xml:space="preserve">are </w:t>
      </w:r>
      <w:r w:rsidR="001C68B4">
        <w:t>sulfur</w:t>
      </w:r>
      <w:r w:rsidR="002D305A">
        <w:t xml:space="preserve"> compounds</w:t>
      </w:r>
      <w:r w:rsidR="00C03BD5">
        <w:t xml:space="preserve">: </w:t>
      </w:r>
      <w:r w:rsidR="006D3CF3">
        <w:t>diallyl disulfide, diallyl trisulfide, dimethyl trisulfide, and methallyl disulphide</w:t>
      </w:r>
      <w:r w:rsidR="001C68B4">
        <w:t>.</w:t>
      </w:r>
    </w:p>
    <w:sectPr w:rsidR="006D3CF3" w:rsidRPr="008B27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5099" w14:textId="77777777" w:rsidR="00175FAB" w:rsidRDefault="00175FAB" w:rsidP="00C36E5A">
      <w:pPr>
        <w:spacing w:after="0" w:line="240" w:lineRule="auto"/>
      </w:pPr>
      <w:r>
        <w:separator/>
      </w:r>
    </w:p>
  </w:endnote>
  <w:endnote w:type="continuationSeparator" w:id="0">
    <w:p w14:paraId="24EBB83F" w14:textId="77777777" w:rsidR="00175FAB" w:rsidRDefault="00175FAB" w:rsidP="00C3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460B" w14:textId="3C426538" w:rsidR="00C36E5A" w:rsidRPr="00C36E5A" w:rsidRDefault="00C36E5A">
    <w:pPr>
      <w:pStyle w:val="Footer"/>
      <w:rPr>
        <w:rFonts w:ascii="Times New Roman" w:hAnsi="Times New Roman" w:cs="Times New Roman"/>
        <w:sz w:val="24"/>
        <w:szCs w:val="24"/>
      </w:rPr>
    </w:pPr>
    <w:r w:rsidRPr="00C36E5A">
      <w:rPr>
        <w:rFonts w:ascii="Times New Roman" w:hAnsi="Times New Roman" w:cs="Times New Roman"/>
        <w:sz w:val="24"/>
        <w:szCs w:val="24"/>
      </w:rPr>
      <w:t>Rémy Benjamin Daitch</w:t>
    </w:r>
    <w:r w:rsidRPr="00C36E5A">
      <w:rPr>
        <w:rFonts w:ascii="Times New Roman" w:hAnsi="Times New Roman" w:cs="Times New Roman"/>
        <w:sz w:val="24"/>
        <w:szCs w:val="24"/>
      </w:rPr>
      <w:tab/>
    </w:r>
    <w:r w:rsidRPr="00C36E5A">
      <w:rPr>
        <w:rFonts w:ascii="Times New Roman" w:hAnsi="Times New Roman" w:cs="Times New Roman"/>
        <w:sz w:val="24"/>
        <w:szCs w:val="24"/>
      </w:rPr>
      <w:tab/>
      <w:t>May 18</w:t>
    </w:r>
    <w:r w:rsidRPr="00C36E5A">
      <w:rPr>
        <w:rFonts w:ascii="Times New Roman" w:hAnsi="Times New Roman" w:cs="Times New Roman"/>
        <w:sz w:val="24"/>
        <w:szCs w:val="24"/>
        <w:vertAlign w:val="superscript"/>
      </w:rPr>
      <w:t>th</w:t>
    </w:r>
    <w:r w:rsidRPr="00C36E5A">
      <w:rPr>
        <w:rFonts w:ascii="Times New Roman" w:hAnsi="Times New Roman" w:cs="Times New Roman"/>
        <w:sz w:val="24"/>
        <w:szCs w:val="24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B3F9" w14:textId="77777777" w:rsidR="00175FAB" w:rsidRDefault="00175FAB" w:rsidP="00C36E5A">
      <w:pPr>
        <w:spacing w:after="0" w:line="240" w:lineRule="auto"/>
      </w:pPr>
      <w:r>
        <w:separator/>
      </w:r>
    </w:p>
  </w:footnote>
  <w:footnote w:type="continuationSeparator" w:id="0">
    <w:p w14:paraId="122D9BCD" w14:textId="77777777" w:rsidR="00175FAB" w:rsidRDefault="00175FAB" w:rsidP="00C3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876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F115F83" w14:textId="32BB82CC" w:rsidR="00C36E5A" w:rsidRPr="00C36E5A" w:rsidRDefault="00C36E5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36E5A">
          <w:rPr>
            <w:rFonts w:ascii="Times New Roman" w:hAnsi="Times New Roman" w:cs="Times New Roman"/>
            <w:sz w:val="24"/>
            <w:szCs w:val="24"/>
          </w:rPr>
          <w:t>Daikon Radish Characteristics and Fermentation Properties</w:t>
        </w:r>
        <w:r w:rsidRPr="00C36E5A">
          <w:rPr>
            <w:rFonts w:ascii="Times New Roman" w:hAnsi="Times New Roman" w:cs="Times New Roman"/>
            <w:sz w:val="24"/>
            <w:szCs w:val="24"/>
          </w:rPr>
          <w:tab/>
        </w:r>
        <w:r w:rsidRPr="00C36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E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6E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E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33CCADA" w14:textId="05692DDE" w:rsidR="00C36E5A" w:rsidRPr="00C36E5A" w:rsidRDefault="00C36E5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00C9C"/>
    <w:multiLevelType w:val="hybridMultilevel"/>
    <w:tmpl w:val="0A52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5A"/>
    <w:rsid w:val="000279CA"/>
    <w:rsid w:val="00030E55"/>
    <w:rsid w:val="00036302"/>
    <w:rsid w:val="00042F35"/>
    <w:rsid w:val="00051FEC"/>
    <w:rsid w:val="00071DE8"/>
    <w:rsid w:val="00075A3B"/>
    <w:rsid w:val="0009003D"/>
    <w:rsid w:val="00096274"/>
    <w:rsid w:val="00096E95"/>
    <w:rsid w:val="000976BC"/>
    <w:rsid w:val="000B168F"/>
    <w:rsid w:val="000D0ABA"/>
    <w:rsid w:val="000D3232"/>
    <w:rsid w:val="000D36C4"/>
    <w:rsid w:val="000E68ED"/>
    <w:rsid w:val="00104B07"/>
    <w:rsid w:val="0010798F"/>
    <w:rsid w:val="00122A75"/>
    <w:rsid w:val="00130B38"/>
    <w:rsid w:val="00141EA9"/>
    <w:rsid w:val="001439D9"/>
    <w:rsid w:val="00166BCD"/>
    <w:rsid w:val="00172F47"/>
    <w:rsid w:val="001755F6"/>
    <w:rsid w:val="00175FAB"/>
    <w:rsid w:val="0018604E"/>
    <w:rsid w:val="001867D7"/>
    <w:rsid w:val="00186AFD"/>
    <w:rsid w:val="00187AD6"/>
    <w:rsid w:val="0019019B"/>
    <w:rsid w:val="001955DF"/>
    <w:rsid w:val="001A4060"/>
    <w:rsid w:val="001A45EE"/>
    <w:rsid w:val="001A48A1"/>
    <w:rsid w:val="001A591B"/>
    <w:rsid w:val="001A6D89"/>
    <w:rsid w:val="001C32F6"/>
    <w:rsid w:val="001C4CBB"/>
    <w:rsid w:val="001C68B4"/>
    <w:rsid w:val="001D3DD0"/>
    <w:rsid w:val="001E143D"/>
    <w:rsid w:val="001E4F81"/>
    <w:rsid w:val="001F111A"/>
    <w:rsid w:val="00201531"/>
    <w:rsid w:val="002230BE"/>
    <w:rsid w:val="00224935"/>
    <w:rsid w:val="00226FA7"/>
    <w:rsid w:val="002327F5"/>
    <w:rsid w:val="00245C1C"/>
    <w:rsid w:val="0025491A"/>
    <w:rsid w:val="002A35D9"/>
    <w:rsid w:val="002A41FC"/>
    <w:rsid w:val="002A7BD4"/>
    <w:rsid w:val="002B0954"/>
    <w:rsid w:val="002B3F31"/>
    <w:rsid w:val="002B4BEF"/>
    <w:rsid w:val="002B4D3B"/>
    <w:rsid w:val="002C3202"/>
    <w:rsid w:val="002C4A44"/>
    <w:rsid w:val="002D305A"/>
    <w:rsid w:val="002E22AF"/>
    <w:rsid w:val="002E2301"/>
    <w:rsid w:val="002E36AC"/>
    <w:rsid w:val="002E661A"/>
    <w:rsid w:val="002E6BE7"/>
    <w:rsid w:val="002F60DF"/>
    <w:rsid w:val="00312C95"/>
    <w:rsid w:val="00313976"/>
    <w:rsid w:val="0031435B"/>
    <w:rsid w:val="00315D09"/>
    <w:rsid w:val="0031732A"/>
    <w:rsid w:val="00324066"/>
    <w:rsid w:val="00324AF3"/>
    <w:rsid w:val="00331E9F"/>
    <w:rsid w:val="00347AA7"/>
    <w:rsid w:val="00354685"/>
    <w:rsid w:val="003660AF"/>
    <w:rsid w:val="0037749F"/>
    <w:rsid w:val="003862EE"/>
    <w:rsid w:val="00393317"/>
    <w:rsid w:val="00394180"/>
    <w:rsid w:val="00396DA4"/>
    <w:rsid w:val="003A20B6"/>
    <w:rsid w:val="003A354C"/>
    <w:rsid w:val="003A6347"/>
    <w:rsid w:val="003B087E"/>
    <w:rsid w:val="003B45B4"/>
    <w:rsid w:val="003D5DC8"/>
    <w:rsid w:val="003E123F"/>
    <w:rsid w:val="003E1AAB"/>
    <w:rsid w:val="003E219E"/>
    <w:rsid w:val="003E2FE1"/>
    <w:rsid w:val="003E5669"/>
    <w:rsid w:val="003F069F"/>
    <w:rsid w:val="003F0BB2"/>
    <w:rsid w:val="003F14BE"/>
    <w:rsid w:val="00401BC1"/>
    <w:rsid w:val="00403D56"/>
    <w:rsid w:val="004107CC"/>
    <w:rsid w:val="0041360C"/>
    <w:rsid w:val="00413A89"/>
    <w:rsid w:val="004155E4"/>
    <w:rsid w:val="00431EFE"/>
    <w:rsid w:val="00433BBE"/>
    <w:rsid w:val="00434F84"/>
    <w:rsid w:val="00443817"/>
    <w:rsid w:val="00451F5F"/>
    <w:rsid w:val="0045388B"/>
    <w:rsid w:val="00456D4A"/>
    <w:rsid w:val="004814C4"/>
    <w:rsid w:val="00487C56"/>
    <w:rsid w:val="00493F22"/>
    <w:rsid w:val="004A39E7"/>
    <w:rsid w:val="004C38D0"/>
    <w:rsid w:val="004C685F"/>
    <w:rsid w:val="004D4242"/>
    <w:rsid w:val="004D7190"/>
    <w:rsid w:val="004E3B8A"/>
    <w:rsid w:val="004F1611"/>
    <w:rsid w:val="004F4034"/>
    <w:rsid w:val="004F6ECB"/>
    <w:rsid w:val="005035B2"/>
    <w:rsid w:val="00504BF3"/>
    <w:rsid w:val="00505672"/>
    <w:rsid w:val="00516CAA"/>
    <w:rsid w:val="005215DA"/>
    <w:rsid w:val="005239C9"/>
    <w:rsid w:val="005249A3"/>
    <w:rsid w:val="00524FF4"/>
    <w:rsid w:val="00531F45"/>
    <w:rsid w:val="005321A2"/>
    <w:rsid w:val="005576E6"/>
    <w:rsid w:val="00560D31"/>
    <w:rsid w:val="00565CA4"/>
    <w:rsid w:val="00567C9C"/>
    <w:rsid w:val="005704C8"/>
    <w:rsid w:val="00571C9E"/>
    <w:rsid w:val="00572BAC"/>
    <w:rsid w:val="00580E96"/>
    <w:rsid w:val="00583EFE"/>
    <w:rsid w:val="00585C22"/>
    <w:rsid w:val="00587425"/>
    <w:rsid w:val="00590D82"/>
    <w:rsid w:val="005A178A"/>
    <w:rsid w:val="005A66DA"/>
    <w:rsid w:val="005B4A4B"/>
    <w:rsid w:val="005D293E"/>
    <w:rsid w:val="005D7F28"/>
    <w:rsid w:val="00603F12"/>
    <w:rsid w:val="006042B4"/>
    <w:rsid w:val="006072C8"/>
    <w:rsid w:val="006230D4"/>
    <w:rsid w:val="00635367"/>
    <w:rsid w:val="006434E0"/>
    <w:rsid w:val="0065169B"/>
    <w:rsid w:val="00656CAA"/>
    <w:rsid w:val="00657F63"/>
    <w:rsid w:val="006626BD"/>
    <w:rsid w:val="0066279F"/>
    <w:rsid w:val="00665A47"/>
    <w:rsid w:val="00665ED3"/>
    <w:rsid w:val="0067247F"/>
    <w:rsid w:val="00672AD7"/>
    <w:rsid w:val="00673EAC"/>
    <w:rsid w:val="00675CC8"/>
    <w:rsid w:val="00682481"/>
    <w:rsid w:val="0068357C"/>
    <w:rsid w:val="00695750"/>
    <w:rsid w:val="006A3C55"/>
    <w:rsid w:val="006A5236"/>
    <w:rsid w:val="006B7B2A"/>
    <w:rsid w:val="006C4391"/>
    <w:rsid w:val="006D337F"/>
    <w:rsid w:val="006D3CF3"/>
    <w:rsid w:val="006E2BDF"/>
    <w:rsid w:val="006F21C6"/>
    <w:rsid w:val="0070078F"/>
    <w:rsid w:val="00702766"/>
    <w:rsid w:val="0070499E"/>
    <w:rsid w:val="00706F0D"/>
    <w:rsid w:val="00710734"/>
    <w:rsid w:val="00713BAE"/>
    <w:rsid w:val="00717AE8"/>
    <w:rsid w:val="00724566"/>
    <w:rsid w:val="00742577"/>
    <w:rsid w:val="0074347E"/>
    <w:rsid w:val="00743CEF"/>
    <w:rsid w:val="00745463"/>
    <w:rsid w:val="00747A1E"/>
    <w:rsid w:val="00750A2F"/>
    <w:rsid w:val="00765439"/>
    <w:rsid w:val="00765565"/>
    <w:rsid w:val="00767503"/>
    <w:rsid w:val="00771118"/>
    <w:rsid w:val="00780825"/>
    <w:rsid w:val="007853B0"/>
    <w:rsid w:val="00786D9D"/>
    <w:rsid w:val="00787ADF"/>
    <w:rsid w:val="00791AA5"/>
    <w:rsid w:val="007A2351"/>
    <w:rsid w:val="007A743B"/>
    <w:rsid w:val="007C07E2"/>
    <w:rsid w:val="007D331F"/>
    <w:rsid w:val="007D5D63"/>
    <w:rsid w:val="007E7ED3"/>
    <w:rsid w:val="007F2D95"/>
    <w:rsid w:val="007F6413"/>
    <w:rsid w:val="007F68EC"/>
    <w:rsid w:val="008009A6"/>
    <w:rsid w:val="00812927"/>
    <w:rsid w:val="00820E54"/>
    <w:rsid w:val="0082371E"/>
    <w:rsid w:val="0082458B"/>
    <w:rsid w:val="0083304B"/>
    <w:rsid w:val="00837B48"/>
    <w:rsid w:val="00840B98"/>
    <w:rsid w:val="00852252"/>
    <w:rsid w:val="00853801"/>
    <w:rsid w:val="00857B87"/>
    <w:rsid w:val="00864D11"/>
    <w:rsid w:val="00876E9C"/>
    <w:rsid w:val="00880FDB"/>
    <w:rsid w:val="008969A3"/>
    <w:rsid w:val="008A5308"/>
    <w:rsid w:val="008B05BB"/>
    <w:rsid w:val="008B27C9"/>
    <w:rsid w:val="008C21F6"/>
    <w:rsid w:val="008C2E09"/>
    <w:rsid w:val="008D00D5"/>
    <w:rsid w:val="008D1F88"/>
    <w:rsid w:val="008D28BF"/>
    <w:rsid w:val="008F799C"/>
    <w:rsid w:val="00914A3E"/>
    <w:rsid w:val="00915E54"/>
    <w:rsid w:val="00926747"/>
    <w:rsid w:val="009333DE"/>
    <w:rsid w:val="00935291"/>
    <w:rsid w:val="00954F7E"/>
    <w:rsid w:val="00956D86"/>
    <w:rsid w:val="0095742C"/>
    <w:rsid w:val="00982118"/>
    <w:rsid w:val="00985AE5"/>
    <w:rsid w:val="009A75A3"/>
    <w:rsid w:val="009B221E"/>
    <w:rsid w:val="009B5C75"/>
    <w:rsid w:val="009B693B"/>
    <w:rsid w:val="009C782C"/>
    <w:rsid w:val="009D60A4"/>
    <w:rsid w:val="009E0805"/>
    <w:rsid w:val="009E2719"/>
    <w:rsid w:val="009F6B5E"/>
    <w:rsid w:val="009F6C08"/>
    <w:rsid w:val="00A14475"/>
    <w:rsid w:val="00A302D5"/>
    <w:rsid w:val="00A365B2"/>
    <w:rsid w:val="00A40B92"/>
    <w:rsid w:val="00A42254"/>
    <w:rsid w:val="00A526D9"/>
    <w:rsid w:val="00A7031A"/>
    <w:rsid w:val="00A8229C"/>
    <w:rsid w:val="00A84006"/>
    <w:rsid w:val="00AB226F"/>
    <w:rsid w:val="00AB543F"/>
    <w:rsid w:val="00AB64A9"/>
    <w:rsid w:val="00AD2517"/>
    <w:rsid w:val="00AD2AFB"/>
    <w:rsid w:val="00AD50FC"/>
    <w:rsid w:val="00AE393B"/>
    <w:rsid w:val="00AE4A1A"/>
    <w:rsid w:val="00AE4CE1"/>
    <w:rsid w:val="00AF4FF8"/>
    <w:rsid w:val="00B0011D"/>
    <w:rsid w:val="00B02C56"/>
    <w:rsid w:val="00B02E68"/>
    <w:rsid w:val="00B3110E"/>
    <w:rsid w:val="00B3679B"/>
    <w:rsid w:val="00B568C6"/>
    <w:rsid w:val="00B65692"/>
    <w:rsid w:val="00B65A55"/>
    <w:rsid w:val="00B67997"/>
    <w:rsid w:val="00B70212"/>
    <w:rsid w:val="00B80473"/>
    <w:rsid w:val="00BA0239"/>
    <w:rsid w:val="00BA3288"/>
    <w:rsid w:val="00BB03E1"/>
    <w:rsid w:val="00BB3D8B"/>
    <w:rsid w:val="00BB55E2"/>
    <w:rsid w:val="00BC589F"/>
    <w:rsid w:val="00BE50D6"/>
    <w:rsid w:val="00BF51F7"/>
    <w:rsid w:val="00BF787B"/>
    <w:rsid w:val="00C03BD5"/>
    <w:rsid w:val="00C104BC"/>
    <w:rsid w:val="00C234D1"/>
    <w:rsid w:val="00C325AD"/>
    <w:rsid w:val="00C36E5A"/>
    <w:rsid w:val="00C5393C"/>
    <w:rsid w:val="00C57EA4"/>
    <w:rsid w:val="00C65DD2"/>
    <w:rsid w:val="00C7111C"/>
    <w:rsid w:val="00C741C8"/>
    <w:rsid w:val="00C77DFD"/>
    <w:rsid w:val="00C93C08"/>
    <w:rsid w:val="00C94B34"/>
    <w:rsid w:val="00CB60DD"/>
    <w:rsid w:val="00CC0C5A"/>
    <w:rsid w:val="00CC26FF"/>
    <w:rsid w:val="00CE1E5F"/>
    <w:rsid w:val="00CE4E5F"/>
    <w:rsid w:val="00D00A85"/>
    <w:rsid w:val="00D07E0E"/>
    <w:rsid w:val="00D11FD5"/>
    <w:rsid w:val="00D136F0"/>
    <w:rsid w:val="00D263B8"/>
    <w:rsid w:val="00D34B87"/>
    <w:rsid w:val="00D35E39"/>
    <w:rsid w:val="00D36497"/>
    <w:rsid w:val="00D46D97"/>
    <w:rsid w:val="00D50B0C"/>
    <w:rsid w:val="00D57CC8"/>
    <w:rsid w:val="00D619F5"/>
    <w:rsid w:val="00D6795F"/>
    <w:rsid w:val="00D8338F"/>
    <w:rsid w:val="00D901C7"/>
    <w:rsid w:val="00D93814"/>
    <w:rsid w:val="00D96686"/>
    <w:rsid w:val="00DA30A9"/>
    <w:rsid w:val="00DA42D5"/>
    <w:rsid w:val="00DA6E07"/>
    <w:rsid w:val="00DB17A8"/>
    <w:rsid w:val="00DB31C0"/>
    <w:rsid w:val="00DC053C"/>
    <w:rsid w:val="00DC132E"/>
    <w:rsid w:val="00DC4A07"/>
    <w:rsid w:val="00DC4EEE"/>
    <w:rsid w:val="00DE27A0"/>
    <w:rsid w:val="00DE412B"/>
    <w:rsid w:val="00DF6B55"/>
    <w:rsid w:val="00E00ED6"/>
    <w:rsid w:val="00E01924"/>
    <w:rsid w:val="00E10019"/>
    <w:rsid w:val="00E107E0"/>
    <w:rsid w:val="00E171A8"/>
    <w:rsid w:val="00E208A1"/>
    <w:rsid w:val="00E20A1A"/>
    <w:rsid w:val="00E2100F"/>
    <w:rsid w:val="00E30C57"/>
    <w:rsid w:val="00E33B7F"/>
    <w:rsid w:val="00E4084B"/>
    <w:rsid w:val="00E408AD"/>
    <w:rsid w:val="00E4560E"/>
    <w:rsid w:val="00E46B09"/>
    <w:rsid w:val="00E516A5"/>
    <w:rsid w:val="00E53185"/>
    <w:rsid w:val="00E5443D"/>
    <w:rsid w:val="00E705D2"/>
    <w:rsid w:val="00E70756"/>
    <w:rsid w:val="00E74A9E"/>
    <w:rsid w:val="00E75C49"/>
    <w:rsid w:val="00E868C3"/>
    <w:rsid w:val="00E94504"/>
    <w:rsid w:val="00E95E37"/>
    <w:rsid w:val="00EA33EB"/>
    <w:rsid w:val="00EA7FD0"/>
    <w:rsid w:val="00EB34F1"/>
    <w:rsid w:val="00EB459A"/>
    <w:rsid w:val="00ED4648"/>
    <w:rsid w:val="00ED4E26"/>
    <w:rsid w:val="00ED60ED"/>
    <w:rsid w:val="00EE02EB"/>
    <w:rsid w:val="00EE6926"/>
    <w:rsid w:val="00EE78CD"/>
    <w:rsid w:val="00EE7A56"/>
    <w:rsid w:val="00F042CD"/>
    <w:rsid w:val="00F04380"/>
    <w:rsid w:val="00F07286"/>
    <w:rsid w:val="00F129DC"/>
    <w:rsid w:val="00F148CB"/>
    <w:rsid w:val="00F26D81"/>
    <w:rsid w:val="00F30E7F"/>
    <w:rsid w:val="00F459A4"/>
    <w:rsid w:val="00F4774F"/>
    <w:rsid w:val="00F51120"/>
    <w:rsid w:val="00F56D80"/>
    <w:rsid w:val="00F56E5C"/>
    <w:rsid w:val="00F64166"/>
    <w:rsid w:val="00F65909"/>
    <w:rsid w:val="00F66A2E"/>
    <w:rsid w:val="00F72F5D"/>
    <w:rsid w:val="00F74611"/>
    <w:rsid w:val="00F915DD"/>
    <w:rsid w:val="00FA1DAA"/>
    <w:rsid w:val="00FA4B80"/>
    <w:rsid w:val="00FB0CCD"/>
    <w:rsid w:val="00FC15DC"/>
    <w:rsid w:val="00FC3EEE"/>
    <w:rsid w:val="00FE370E"/>
    <w:rsid w:val="00FE3B77"/>
    <w:rsid w:val="00FE43F8"/>
    <w:rsid w:val="00FE6DF4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A838"/>
  <w15:chartTrackingRefBased/>
  <w15:docId w15:val="{36D78C5C-B2A5-4542-A590-38F7BCA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E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5A"/>
  </w:style>
  <w:style w:type="paragraph" w:styleId="Footer">
    <w:name w:val="footer"/>
    <w:basedOn w:val="Normal"/>
    <w:link w:val="FooterChar"/>
    <w:uiPriority w:val="99"/>
    <w:unhideWhenUsed/>
    <w:rsid w:val="00C3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5A"/>
  </w:style>
  <w:style w:type="paragraph" w:styleId="NormalWeb">
    <w:name w:val="Normal (Web)"/>
    <w:basedOn w:val="Normal"/>
    <w:uiPriority w:val="99"/>
    <w:unhideWhenUsed/>
    <w:rsid w:val="00C2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rl">
    <w:name w:val="url"/>
    <w:basedOn w:val="DefaultParagraphFont"/>
    <w:rsid w:val="00C234D1"/>
  </w:style>
  <w:style w:type="character" w:styleId="Hyperlink">
    <w:name w:val="Hyperlink"/>
    <w:basedOn w:val="DefaultParagraphFont"/>
    <w:uiPriority w:val="99"/>
    <w:unhideWhenUsed/>
    <w:rsid w:val="002B4D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224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Daitch</dc:creator>
  <cp:keywords/>
  <dc:description/>
  <cp:lastModifiedBy>Remy Daitch</cp:lastModifiedBy>
  <cp:revision>389</cp:revision>
  <dcterms:created xsi:type="dcterms:W3CDTF">2024-05-18T13:10:00Z</dcterms:created>
  <dcterms:modified xsi:type="dcterms:W3CDTF">2024-05-20T10:19:00Z</dcterms:modified>
</cp:coreProperties>
</file>