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35E4" w14:textId="40A990D1" w:rsidR="001004DA" w:rsidRPr="001004DA" w:rsidRDefault="00E1298D" w:rsidP="00773629">
      <w:pPr>
        <w:tabs>
          <w:tab w:val="left" w:pos="0"/>
        </w:tabs>
        <w:spacing w:after="120"/>
        <w:ind w:left="1440" w:hanging="1350"/>
        <w:jc w:val="center"/>
        <w:rPr>
          <w:rFonts w:cstheme="majorBidi"/>
          <w:b/>
          <w:sz w:val="28"/>
        </w:rPr>
      </w:pPr>
      <w:r w:rsidRPr="00773629">
        <w:rPr>
          <w:rFonts w:cstheme="majorBidi"/>
          <w:b/>
          <w:bCs/>
          <w:smallCaps/>
          <w:sz w:val="28"/>
          <w:szCs w:val="28"/>
        </w:rPr>
        <w:t xml:space="preserve">Faith Integration Paper </w:t>
      </w:r>
      <w:r w:rsidR="00C4496C">
        <w:rPr>
          <w:rFonts w:cstheme="majorBidi"/>
          <w:b/>
          <w:bCs/>
          <w:smallCaps/>
          <w:sz w:val="28"/>
          <w:szCs w:val="28"/>
        </w:rPr>
        <w:t xml:space="preserve">Assignment </w:t>
      </w:r>
      <w:r w:rsidRPr="00773629">
        <w:rPr>
          <w:rFonts w:cstheme="majorBidi"/>
          <w:b/>
          <w:bCs/>
          <w:smallCaps/>
          <w:sz w:val="28"/>
          <w:szCs w:val="28"/>
        </w:rPr>
        <w:t>Instructions</w:t>
      </w:r>
    </w:p>
    <w:p w14:paraId="6E8DEE6A" w14:textId="673CF78F" w:rsidR="00C4496C" w:rsidRPr="00C4496C" w:rsidRDefault="00C4496C" w:rsidP="00C4496C">
      <w:pPr>
        <w:tabs>
          <w:tab w:val="left" w:pos="0"/>
        </w:tabs>
        <w:spacing w:after="120"/>
        <w:rPr>
          <w:b/>
          <w:bCs/>
          <w:smallCaps/>
        </w:rPr>
      </w:pPr>
      <w:r w:rsidRPr="00C4496C">
        <w:rPr>
          <w:b/>
          <w:bCs/>
          <w:smallCaps/>
        </w:rPr>
        <w:t>Overview</w:t>
      </w:r>
    </w:p>
    <w:p w14:paraId="24952E3F" w14:textId="40A7D1E5" w:rsidR="00FD3F10" w:rsidRDefault="00EC512B" w:rsidP="00E1298D">
      <w:pPr>
        <w:tabs>
          <w:tab w:val="left" w:pos="0"/>
        </w:tabs>
      </w:pPr>
      <w:bookmarkStart w:id="0" w:name="_GoBack"/>
      <w:r>
        <w:t>The</w:t>
      </w:r>
      <w:r w:rsidR="001E1504" w:rsidRPr="00773629">
        <w:t xml:space="preserve"> paper will be 1</w:t>
      </w:r>
      <w:r w:rsidR="00E1298D">
        <w:t>,</w:t>
      </w:r>
      <w:r w:rsidR="001E1504" w:rsidRPr="00773629">
        <w:t>000-1</w:t>
      </w:r>
      <w:r w:rsidR="00E1298D">
        <w:t>,</w:t>
      </w:r>
      <w:r w:rsidR="001E1504" w:rsidRPr="00773629">
        <w:t>500</w:t>
      </w:r>
      <w:r w:rsidR="001004DA" w:rsidRPr="00773629">
        <w:t xml:space="preserve"> words in length</w:t>
      </w:r>
      <w:r w:rsidR="001E1504" w:rsidRPr="00773629">
        <w:t xml:space="preserve"> (</w:t>
      </w:r>
      <w:r w:rsidR="00E1298D">
        <w:t>approx. 4–</w:t>
      </w:r>
      <w:r w:rsidR="001E1504" w:rsidRPr="00773629">
        <w:t>6 pages)</w:t>
      </w:r>
      <w:r w:rsidR="001004DA" w:rsidRPr="00773629">
        <w:t xml:space="preserve">, with </w:t>
      </w:r>
      <w:r w:rsidR="001004DA" w:rsidRPr="00FD3F10">
        <w:rPr>
          <w:b/>
          <w:bCs/>
        </w:rPr>
        <w:t xml:space="preserve">at least </w:t>
      </w:r>
      <w:r w:rsidR="001004DA" w:rsidRPr="00FD3F10">
        <w:rPr>
          <w:b/>
          <w:bCs/>
          <w:u w:val="single"/>
        </w:rPr>
        <w:t>4 high quality peer-reviewed sources</w:t>
      </w:r>
      <w:r w:rsidR="001004DA" w:rsidRPr="00FD3F10">
        <w:rPr>
          <w:b/>
          <w:bCs/>
        </w:rPr>
        <w:t>.</w:t>
      </w:r>
      <w:r w:rsidR="001004DA" w:rsidRPr="00773629">
        <w:t xml:space="preserve"> </w:t>
      </w:r>
      <w:r w:rsidR="001D29F0">
        <w:t>The abstract should be 1</w:t>
      </w:r>
      <w:r w:rsidR="00FD3F10">
        <w:t>25</w:t>
      </w:r>
      <w:r w:rsidR="007937C5">
        <w:t>-</w:t>
      </w:r>
      <w:r w:rsidR="001D29F0">
        <w:t>1</w:t>
      </w:r>
      <w:r w:rsidR="00FD3F10">
        <w:t>75</w:t>
      </w:r>
      <w:r w:rsidR="001D29F0">
        <w:t xml:space="preserve"> words. </w:t>
      </w:r>
    </w:p>
    <w:p w14:paraId="6A69A9E2" w14:textId="77777777" w:rsidR="00FD3F10" w:rsidRDefault="00FD3F10" w:rsidP="00E1298D">
      <w:pPr>
        <w:tabs>
          <w:tab w:val="left" w:pos="0"/>
        </w:tabs>
      </w:pPr>
    </w:p>
    <w:p w14:paraId="5C325277" w14:textId="6743EF98" w:rsidR="001004DA" w:rsidRPr="00773629" w:rsidRDefault="001D29F0" w:rsidP="00E1298D">
      <w:pPr>
        <w:tabs>
          <w:tab w:val="left" w:pos="0"/>
        </w:tabs>
      </w:pPr>
      <w:r>
        <w:t xml:space="preserve">The abstract word count will </w:t>
      </w:r>
      <w:r w:rsidR="00FD3F10">
        <w:t xml:space="preserve">not </w:t>
      </w:r>
      <w:r>
        <w:t>be included in the total</w:t>
      </w:r>
      <w:r w:rsidR="00D926BB">
        <w:t xml:space="preserve"> word count for the assignment.</w:t>
      </w:r>
      <w:r w:rsidR="00A6009E">
        <w:t xml:space="preserve"> </w:t>
      </w:r>
      <w:r w:rsidR="00D81C35">
        <w:t xml:space="preserve">At least one (1) </w:t>
      </w:r>
      <w:r w:rsidR="006A224D">
        <w:t>peer-reviewed journal article</w:t>
      </w:r>
      <w:r w:rsidR="00D81C35">
        <w:t xml:space="preserve"> </w:t>
      </w:r>
      <w:r w:rsidR="006A224D">
        <w:t xml:space="preserve">must </w:t>
      </w:r>
      <w:r w:rsidR="00D81C35">
        <w:t xml:space="preserve">be included and must </w:t>
      </w:r>
      <w:r w:rsidR="006A224D">
        <w:t xml:space="preserve">be published within the past 5 years. </w:t>
      </w:r>
      <w:r w:rsidR="00D81C35">
        <w:t xml:space="preserve">At least one (1) </w:t>
      </w:r>
      <w:r w:rsidR="006A224D">
        <w:t xml:space="preserve">Biblical source must be </w:t>
      </w:r>
      <w:r w:rsidR="006A224D" w:rsidRPr="00D81C35">
        <w:rPr>
          <w:b/>
          <w:bCs/>
        </w:rPr>
        <w:t>cited and referenced.</w:t>
      </w:r>
      <w:r w:rsidR="006A224D">
        <w:t xml:space="preserve"> </w:t>
      </w:r>
      <w:r w:rsidR="00D81C35">
        <w:t xml:space="preserve">You can always provide more sources but the four (4) listed sources above are required. </w:t>
      </w:r>
    </w:p>
    <w:p w14:paraId="1138A3FD" w14:textId="28F20A0F" w:rsidR="00F250D5" w:rsidRDefault="00F250D5" w:rsidP="00E1298D">
      <w:pPr>
        <w:tabs>
          <w:tab w:val="left" w:pos="0"/>
        </w:tabs>
      </w:pPr>
    </w:p>
    <w:p w14:paraId="6878A482" w14:textId="16FF1B80" w:rsidR="00C4496C" w:rsidRPr="00C4496C" w:rsidRDefault="00C4496C" w:rsidP="00C4496C">
      <w:pPr>
        <w:tabs>
          <w:tab w:val="left" w:pos="0"/>
        </w:tabs>
        <w:spacing w:after="120"/>
        <w:rPr>
          <w:b/>
          <w:bCs/>
          <w:smallCaps/>
        </w:rPr>
      </w:pPr>
      <w:r w:rsidRPr="00C4496C">
        <w:rPr>
          <w:b/>
          <w:bCs/>
          <w:smallCaps/>
        </w:rPr>
        <w:t>Instructions</w:t>
      </w:r>
    </w:p>
    <w:p w14:paraId="14C1B43F" w14:textId="544ABC6C" w:rsidR="00D926BB" w:rsidRDefault="00D926BB" w:rsidP="00F250D5">
      <w:pPr>
        <w:tabs>
          <w:tab w:val="left" w:pos="0"/>
        </w:tabs>
      </w:pPr>
      <w:r>
        <w:t>A</w:t>
      </w:r>
      <w:r w:rsidR="001004DA" w:rsidRPr="00773629">
        <w:t xml:space="preserve">nswer the question being posed as </w:t>
      </w:r>
      <w:r w:rsidR="00E1298D">
        <w:t xml:space="preserve">a </w:t>
      </w:r>
      <w:r w:rsidR="001004DA" w:rsidRPr="00773629">
        <w:t xml:space="preserve">Christian leader with critical reflection of the topic, supported by in-text citations and examples. Each of these papers </w:t>
      </w:r>
      <w:r w:rsidR="00E1298D">
        <w:t>is</w:t>
      </w:r>
      <w:r w:rsidR="00E1298D" w:rsidRPr="00773629">
        <w:t xml:space="preserve"> </w:t>
      </w:r>
      <w:r w:rsidR="001402A0" w:rsidRPr="00773629">
        <w:t>focused</w:t>
      </w:r>
      <w:r w:rsidR="001004DA" w:rsidRPr="00773629">
        <w:t xml:space="preserve"> on the development of students as Christian le</w:t>
      </w:r>
      <w:r>
        <w:t xml:space="preserve">aders in organizations. An </w:t>
      </w:r>
      <w:r w:rsidR="001004DA" w:rsidRPr="00773629">
        <w:t>objective of these papers is to provide students with integration of theory and concepts presented in the course in terms of application of faith</w:t>
      </w:r>
      <w:r w:rsidR="00E1298D">
        <w:t>-</w:t>
      </w:r>
      <w:r w:rsidR="001004DA" w:rsidRPr="00773629">
        <w:t>based principles.</w:t>
      </w:r>
    </w:p>
    <w:p w14:paraId="522B4EEE" w14:textId="77777777" w:rsidR="00D926BB" w:rsidRDefault="00D926BB" w:rsidP="00F250D5">
      <w:pPr>
        <w:tabs>
          <w:tab w:val="left" w:pos="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</w:tblGrid>
      <w:tr w:rsidR="00D926BB" w:rsidRPr="00773629" w14:paraId="564CDFE3" w14:textId="77777777" w:rsidTr="00B23ACF">
        <w:tc>
          <w:tcPr>
            <w:tcW w:w="8568" w:type="dxa"/>
          </w:tcPr>
          <w:p w14:paraId="662C8DE8" w14:textId="77777777" w:rsidR="00D926BB" w:rsidRPr="00773629" w:rsidRDefault="00D926BB" w:rsidP="00B23ACF">
            <w:pPr>
              <w:tabs>
                <w:tab w:val="left" w:pos="0"/>
              </w:tabs>
              <w:rPr>
                <w:rFonts w:eastAsia="Calibri"/>
              </w:rPr>
            </w:pPr>
            <w:r w:rsidRPr="00773629">
              <w:rPr>
                <w:rFonts w:eastAsia="Calibri"/>
                <w:b/>
              </w:rPr>
              <w:t>Faith Integration</w:t>
            </w:r>
            <w:r>
              <w:rPr>
                <w:rFonts w:eastAsia="Calibri"/>
                <w:b/>
              </w:rPr>
              <w:t xml:space="preserve"> Paper: Wisdom in Business Analytics</w:t>
            </w:r>
            <w:r w:rsidRPr="007736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 </w:t>
            </w:r>
            <w:r w:rsidRPr="00773629">
              <w:rPr>
                <w:rFonts w:eastAsia="Calibri"/>
              </w:rPr>
              <w:t>As a Christian leader is it important to gain wisdom related to business analytics?</w:t>
            </w:r>
          </w:p>
        </w:tc>
      </w:tr>
      <w:bookmarkEnd w:id="0"/>
    </w:tbl>
    <w:p w14:paraId="5712D156" w14:textId="73F83978" w:rsidR="001004DA" w:rsidRDefault="001004DA" w:rsidP="00F250D5">
      <w:pPr>
        <w:tabs>
          <w:tab w:val="left" w:pos="0"/>
        </w:tabs>
      </w:pPr>
    </w:p>
    <w:p w14:paraId="3BB94742" w14:textId="4DEF9507" w:rsidR="00D926BB" w:rsidRDefault="00D926BB" w:rsidP="00F250D5">
      <w:pPr>
        <w:tabs>
          <w:tab w:val="left" w:pos="0"/>
        </w:tabs>
      </w:pPr>
    </w:p>
    <w:sectPr w:rsidR="00D926BB" w:rsidSect="00FE6C6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2790" w14:textId="77777777" w:rsidR="00D13767" w:rsidRDefault="00D13767">
      <w:r>
        <w:separator/>
      </w:r>
    </w:p>
  </w:endnote>
  <w:endnote w:type="continuationSeparator" w:id="0">
    <w:p w14:paraId="6F63B60B" w14:textId="77777777" w:rsidR="00D13767" w:rsidRDefault="00D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FA44" w14:textId="5D2A0CB0" w:rsidR="00F250D5" w:rsidRPr="00C907B1" w:rsidRDefault="00F250D5" w:rsidP="00773629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Theme="majorBidi" w:hAnsiTheme="majorBidi" w:cstheme="majorBid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1398" w14:textId="77777777" w:rsidR="00F250D5" w:rsidRPr="00B52165" w:rsidRDefault="00F250D5">
    <w:pPr>
      <w:pStyle w:val="Footer"/>
      <w:jc w:val="right"/>
      <w:rPr>
        <w:rFonts w:ascii="Adobe Garamond Pro" w:hAnsi="Adobe Garamond Pro"/>
        <w:sz w:val="20"/>
        <w:szCs w:val="20"/>
      </w:rPr>
    </w:pPr>
    <w:r w:rsidRPr="00B52165">
      <w:rPr>
        <w:rFonts w:ascii="Adobe Garamond Pro" w:hAnsi="Adobe Garamond Pro"/>
        <w:sz w:val="20"/>
        <w:szCs w:val="20"/>
      </w:rPr>
      <w:t xml:space="preserve">Page </w:t>
    </w:r>
    <w:r w:rsidRPr="00B52165">
      <w:rPr>
        <w:rFonts w:ascii="Adobe Garamond Pro" w:hAnsi="Adobe Garamond Pro"/>
        <w:bCs/>
        <w:sz w:val="20"/>
        <w:szCs w:val="20"/>
      </w:rPr>
      <w:fldChar w:fldCharType="begin"/>
    </w:r>
    <w:r w:rsidRPr="00B52165">
      <w:rPr>
        <w:rFonts w:ascii="Adobe Garamond Pro" w:hAnsi="Adobe Garamond Pro"/>
        <w:bCs/>
        <w:sz w:val="20"/>
        <w:szCs w:val="20"/>
      </w:rPr>
      <w:instrText xml:space="preserve"> PAGE </w:instrText>
    </w:r>
    <w:r w:rsidRPr="00B52165">
      <w:rPr>
        <w:rFonts w:ascii="Adobe Garamond Pro" w:hAnsi="Adobe Garamond Pro"/>
        <w:bCs/>
        <w:sz w:val="20"/>
        <w:szCs w:val="20"/>
      </w:rPr>
      <w:fldChar w:fldCharType="separate"/>
    </w:r>
    <w:r>
      <w:rPr>
        <w:rFonts w:ascii="Adobe Garamond Pro" w:hAnsi="Adobe Garamond Pro"/>
        <w:bCs/>
        <w:noProof/>
        <w:sz w:val="20"/>
        <w:szCs w:val="20"/>
      </w:rPr>
      <w:t>1</w:t>
    </w:r>
    <w:r w:rsidRPr="00B52165">
      <w:rPr>
        <w:rFonts w:ascii="Adobe Garamond Pro" w:hAnsi="Adobe Garamond Pro"/>
        <w:bCs/>
        <w:sz w:val="20"/>
        <w:szCs w:val="20"/>
      </w:rPr>
      <w:fldChar w:fldCharType="end"/>
    </w:r>
    <w:r w:rsidRPr="00B52165">
      <w:rPr>
        <w:rFonts w:ascii="Adobe Garamond Pro" w:hAnsi="Adobe Garamond Pro"/>
        <w:sz w:val="20"/>
        <w:szCs w:val="20"/>
      </w:rPr>
      <w:t xml:space="preserve"> of </w:t>
    </w:r>
    <w:r w:rsidRPr="00B52165">
      <w:rPr>
        <w:rFonts w:ascii="Adobe Garamond Pro" w:hAnsi="Adobe Garamond Pro"/>
        <w:bCs/>
        <w:sz w:val="20"/>
        <w:szCs w:val="20"/>
      </w:rPr>
      <w:fldChar w:fldCharType="begin"/>
    </w:r>
    <w:r w:rsidRPr="00B52165">
      <w:rPr>
        <w:rFonts w:ascii="Adobe Garamond Pro" w:hAnsi="Adobe Garamond Pro"/>
        <w:bCs/>
        <w:sz w:val="20"/>
        <w:szCs w:val="20"/>
      </w:rPr>
      <w:instrText xml:space="preserve"> NUMPAGES  </w:instrText>
    </w:r>
    <w:r w:rsidRPr="00B52165">
      <w:rPr>
        <w:rFonts w:ascii="Adobe Garamond Pro" w:hAnsi="Adobe Garamond Pro"/>
        <w:bCs/>
        <w:sz w:val="20"/>
        <w:szCs w:val="20"/>
      </w:rPr>
      <w:fldChar w:fldCharType="separate"/>
    </w:r>
    <w:r>
      <w:rPr>
        <w:rFonts w:ascii="Adobe Garamond Pro" w:hAnsi="Adobe Garamond Pro"/>
        <w:bCs/>
        <w:noProof/>
        <w:sz w:val="20"/>
        <w:szCs w:val="20"/>
      </w:rPr>
      <w:t>2</w:t>
    </w:r>
    <w:r w:rsidRPr="00B52165">
      <w:rPr>
        <w:rFonts w:ascii="Adobe Garamond Pro" w:hAnsi="Adobe Garamond Pro"/>
        <w:bCs/>
        <w:sz w:val="20"/>
        <w:szCs w:val="20"/>
      </w:rPr>
      <w:fldChar w:fldCharType="end"/>
    </w:r>
  </w:p>
  <w:p w14:paraId="512681D7" w14:textId="77777777" w:rsidR="00F250D5" w:rsidRDefault="00F2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30225" w14:textId="77777777" w:rsidR="00D13767" w:rsidRDefault="00D13767">
      <w:r>
        <w:separator/>
      </w:r>
    </w:p>
  </w:footnote>
  <w:footnote w:type="continuationSeparator" w:id="0">
    <w:p w14:paraId="1F757C43" w14:textId="77777777" w:rsidR="00D13767" w:rsidRDefault="00D1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95740" w14:textId="371C3D44" w:rsidR="00F250D5" w:rsidRPr="00C907B1" w:rsidRDefault="00F250D5" w:rsidP="002B298E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Theme="majorBidi" w:hAnsiTheme="majorBidi" w:cstheme="majorBid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EB42" w14:textId="77777777" w:rsidR="00F250D5" w:rsidRDefault="00F250D5">
    <w:pPr>
      <w:pStyle w:val="Header"/>
    </w:pPr>
  </w:p>
  <w:p w14:paraId="42161639" w14:textId="77777777" w:rsidR="00F250D5" w:rsidRDefault="00F2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69"/>
    <w:multiLevelType w:val="hybridMultilevel"/>
    <w:tmpl w:val="EFBC8B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6132"/>
    <w:multiLevelType w:val="multilevel"/>
    <w:tmpl w:val="A540FF5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C5D65"/>
    <w:multiLevelType w:val="hybridMultilevel"/>
    <w:tmpl w:val="920ECEA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249BE"/>
    <w:multiLevelType w:val="singleLevel"/>
    <w:tmpl w:val="8CD0AD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</w:abstractNum>
  <w:abstractNum w:abstractNumId="4" w15:restartNumberingAfterBreak="0">
    <w:nsid w:val="0FF25B53"/>
    <w:multiLevelType w:val="hybridMultilevel"/>
    <w:tmpl w:val="86923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29B"/>
    <w:multiLevelType w:val="multilevel"/>
    <w:tmpl w:val="A4525E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6A6FD7"/>
    <w:multiLevelType w:val="multilevel"/>
    <w:tmpl w:val="2A4636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69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2F9512B"/>
    <w:multiLevelType w:val="multilevel"/>
    <w:tmpl w:val="0562C6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1E97EF1"/>
    <w:multiLevelType w:val="hybridMultilevel"/>
    <w:tmpl w:val="76008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7459D"/>
    <w:multiLevelType w:val="multilevel"/>
    <w:tmpl w:val="4A0AD7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0F66757"/>
    <w:multiLevelType w:val="singleLevel"/>
    <w:tmpl w:val="6FD246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4651245"/>
    <w:multiLevelType w:val="multilevel"/>
    <w:tmpl w:val="0562C6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4190971"/>
    <w:multiLevelType w:val="hybridMultilevel"/>
    <w:tmpl w:val="B43025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65BE8"/>
    <w:multiLevelType w:val="multilevel"/>
    <w:tmpl w:val="806E63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69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1F3F5B"/>
    <w:multiLevelType w:val="multilevel"/>
    <w:tmpl w:val="4A0AD7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17"/>
    <w:rsid w:val="00002895"/>
    <w:rsid w:val="00007E92"/>
    <w:rsid w:val="00010740"/>
    <w:rsid w:val="0001454A"/>
    <w:rsid w:val="00023735"/>
    <w:rsid w:val="00036268"/>
    <w:rsid w:val="00046067"/>
    <w:rsid w:val="000820C4"/>
    <w:rsid w:val="00087310"/>
    <w:rsid w:val="0009362E"/>
    <w:rsid w:val="000A44AE"/>
    <w:rsid w:val="000B7721"/>
    <w:rsid w:val="000C2B4B"/>
    <w:rsid w:val="000C6C6F"/>
    <w:rsid w:val="001004DA"/>
    <w:rsid w:val="001345EB"/>
    <w:rsid w:val="001402A0"/>
    <w:rsid w:val="001420B3"/>
    <w:rsid w:val="00147CD9"/>
    <w:rsid w:val="00192BA8"/>
    <w:rsid w:val="001B0E26"/>
    <w:rsid w:val="001C3215"/>
    <w:rsid w:val="001C74E5"/>
    <w:rsid w:val="001D00E9"/>
    <w:rsid w:val="001D29F0"/>
    <w:rsid w:val="001D37B4"/>
    <w:rsid w:val="001D6FC5"/>
    <w:rsid w:val="001E1504"/>
    <w:rsid w:val="001E1921"/>
    <w:rsid w:val="001E4F29"/>
    <w:rsid w:val="00202E0A"/>
    <w:rsid w:val="0021069F"/>
    <w:rsid w:val="0021204A"/>
    <w:rsid w:val="00216582"/>
    <w:rsid w:val="00220111"/>
    <w:rsid w:val="00224484"/>
    <w:rsid w:val="002257BD"/>
    <w:rsid w:val="00234944"/>
    <w:rsid w:val="00243A45"/>
    <w:rsid w:val="002501A3"/>
    <w:rsid w:val="00254365"/>
    <w:rsid w:val="002607B6"/>
    <w:rsid w:val="002651F9"/>
    <w:rsid w:val="00271E0E"/>
    <w:rsid w:val="00272344"/>
    <w:rsid w:val="00275080"/>
    <w:rsid w:val="002806F5"/>
    <w:rsid w:val="002A0C0C"/>
    <w:rsid w:val="002A7122"/>
    <w:rsid w:val="002B298E"/>
    <w:rsid w:val="002B3838"/>
    <w:rsid w:val="002D436D"/>
    <w:rsid w:val="002E31D9"/>
    <w:rsid w:val="002F237E"/>
    <w:rsid w:val="00300FD9"/>
    <w:rsid w:val="003130A0"/>
    <w:rsid w:val="00313CA5"/>
    <w:rsid w:val="0031725E"/>
    <w:rsid w:val="00323BD6"/>
    <w:rsid w:val="003274DB"/>
    <w:rsid w:val="00342FC6"/>
    <w:rsid w:val="00397371"/>
    <w:rsid w:val="003F4566"/>
    <w:rsid w:val="003F723A"/>
    <w:rsid w:val="00401327"/>
    <w:rsid w:val="0042548A"/>
    <w:rsid w:val="0043013D"/>
    <w:rsid w:val="004324C9"/>
    <w:rsid w:val="00472F2A"/>
    <w:rsid w:val="00474472"/>
    <w:rsid w:val="00485304"/>
    <w:rsid w:val="004944B6"/>
    <w:rsid w:val="004A223E"/>
    <w:rsid w:val="004C3E34"/>
    <w:rsid w:val="004D33F3"/>
    <w:rsid w:val="004D6B25"/>
    <w:rsid w:val="004E4B35"/>
    <w:rsid w:val="004F7E8A"/>
    <w:rsid w:val="00503A46"/>
    <w:rsid w:val="005125E1"/>
    <w:rsid w:val="00514EEE"/>
    <w:rsid w:val="00530ABE"/>
    <w:rsid w:val="00531428"/>
    <w:rsid w:val="005354AA"/>
    <w:rsid w:val="00547C71"/>
    <w:rsid w:val="00561B86"/>
    <w:rsid w:val="00567E27"/>
    <w:rsid w:val="00573EFD"/>
    <w:rsid w:val="00590C18"/>
    <w:rsid w:val="0059776F"/>
    <w:rsid w:val="005A736E"/>
    <w:rsid w:val="005B0622"/>
    <w:rsid w:val="005B2AE4"/>
    <w:rsid w:val="005C5210"/>
    <w:rsid w:val="005E059C"/>
    <w:rsid w:val="005E1BC4"/>
    <w:rsid w:val="005F04B0"/>
    <w:rsid w:val="00602211"/>
    <w:rsid w:val="006225E9"/>
    <w:rsid w:val="0062741F"/>
    <w:rsid w:val="00636439"/>
    <w:rsid w:val="00642F4A"/>
    <w:rsid w:val="00644B17"/>
    <w:rsid w:val="00657E90"/>
    <w:rsid w:val="00664134"/>
    <w:rsid w:val="00694252"/>
    <w:rsid w:val="006954A1"/>
    <w:rsid w:val="006A224D"/>
    <w:rsid w:val="006B162C"/>
    <w:rsid w:val="006B747B"/>
    <w:rsid w:val="006C051A"/>
    <w:rsid w:val="006E1047"/>
    <w:rsid w:val="006E18A4"/>
    <w:rsid w:val="006F25B9"/>
    <w:rsid w:val="007061B0"/>
    <w:rsid w:val="00711FA3"/>
    <w:rsid w:val="00715EF5"/>
    <w:rsid w:val="00754ACE"/>
    <w:rsid w:val="00766B31"/>
    <w:rsid w:val="007725B9"/>
    <w:rsid w:val="00773629"/>
    <w:rsid w:val="00777DF3"/>
    <w:rsid w:val="00786BBB"/>
    <w:rsid w:val="007937C5"/>
    <w:rsid w:val="00795986"/>
    <w:rsid w:val="007A4C0E"/>
    <w:rsid w:val="007B0B4F"/>
    <w:rsid w:val="007B3BC4"/>
    <w:rsid w:val="007B76AB"/>
    <w:rsid w:val="007C1275"/>
    <w:rsid w:val="007C2E8D"/>
    <w:rsid w:val="007D6044"/>
    <w:rsid w:val="007E2903"/>
    <w:rsid w:val="007F1E96"/>
    <w:rsid w:val="00806723"/>
    <w:rsid w:val="008208D8"/>
    <w:rsid w:val="0083068B"/>
    <w:rsid w:val="0083765C"/>
    <w:rsid w:val="00843A9E"/>
    <w:rsid w:val="00870223"/>
    <w:rsid w:val="008730CF"/>
    <w:rsid w:val="00874B27"/>
    <w:rsid w:val="0087632C"/>
    <w:rsid w:val="008A4458"/>
    <w:rsid w:val="008D0658"/>
    <w:rsid w:val="008D06F3"/>
    <w:rsid w:val="008D46C3"/>
    <w:rsid w:val="008D5318"/>
    <w:rsid w:val="008E0525"/>
    <w:rsid w:val="008E2899"/>
    <w:rsid w:val="00903205"/>
    <w:rsid w:val="00916C2E"/>
    <w:rsid w:val="00923B2F"/>
    <w:rsid w:val="00924C83"/>
    <w:rsid w:val="00927A46"/>
    <w:rsid w:val="0093030B"/>
    <w:rsid w:val="00931070"/>
    <w:rsid w:val="00941A7A"/>
    <w:rsid w:val="009560D0"/>
    <w:rsid w:val="00956F35"/>
    <w:rsid w:val="00961AEC"/>
    <w:rsid w:val="009634F9"/>
    <w:rsid w:val="009661F2"/>
    <w:rsid w:val="00981595"/>
    <w:rsid w:val="00984F3A"/>
    <w:rsid w:val="0099096F"/>
    <w:rsid w:val="00996326"/>
    <w:rsid w:val="009A6C69"/>
    <w:rsid w:val="009A742D"/>
    <w:rsid w:val="009B0D6C"/>
    <w:rsid w:val="009B2B21"/>
    <w:rsid w:val="009B525A"/>
    <w:rsid w:val="009C6A41"/>
    <w:rsid w:val="009D053E"/>
    <w:rsid w:val="009D7F26"/>
    <w:rsid w:val="009E11CE"/>
    <w:rsid w:val="009F54E9"/>
    <w:rsid w:val="00A10481"/>
    <w:rsid w:val="00A11F03"/>
    <w:rsid w:val="00A15773"/>
    <w:rsid w:val="00A31CD5"/>
    <w:rsid w:val="00A33725"/>
    <w:rsid w:val="00A6009E"/>
    <w:rsid w:val="00A643FF"/>
    <w:rsid w:val="00A6552B"/>
    <w:rsid w:val="00A76E8C"/>
    <w:rsid w:val="00A85A7D"/>
    <w:rsid w:val="00AA0671"/>
    <w:rsid w:val="00AA6E42"/>
    <w:rsid w:val="00AB27E4"/>
    <w:rsid w:val="00AB3C05"/>
    <w:rsid w:val="00AB42C8"/>
    <w:rsid w:val="00AD72AD"/>
    <w:rsid w:val="00AF65CE"/>
    <w:rsid w:val="00B1042A"/>
    <w:rsid w:val="00B21A18"/>
    <w:rsid w:val="00B276B8"/>
    <w:rsid w:val="00B312CE"/>
    <w:rsid w:val="00B328AC"/>
    <w:rsid w:val="00B37802"/>
    <w:rsid w:val="00B52165"/>
    <w:rsid w:val="00B57E96"/>
    <w:rsid w:val="00B70373"/>
    <w:rsid w:val="00B81E23"/>
    <w:rsid w:val="00B950EA"/>
    <w:rsid w:val="00BA1013"/>
    <w:rsid w:val="00BA31FF"/>
    <w:rsid w:val="00BB7624"/>
    <w:rsid w:val="00BB7AF6"/>
    <w:rsid w:val="00BC354B"/>
    <w:rsid w:val="00BD1A9A"/>
    <w:rsid w:val="00BE1226"/>
    <w:rsid w:val="00BE2D22"/>
    <w:rsid w:val="00BF2C70"/>
    <w:rsid w:val="00BF365C"/>
    <w:rsid w:val="00C00A7E"/>
    <w:rsid w:val="00C14287"/>
    <w:rsid w:val="00C178D9"/>
    <w:rsid w:val="00C21BC8"/>
    <w:rsid w:val="00C25C0A"/>
    <w:rsid w:val="00C263CE"/>
    <w:rsid w:val="00C4496C"/>
    <w:rsid w:val="00C52795"/>
    <w:rsid w:val="00C711DC"/>
    <w:rsid w:val="00C74088"/>
    <w:rsid w:val="00C8746D"/>
    <w:rsid w:val="00C907B1"/>
    <w:rsid w:val="00CB64AC"/>
    <w:rsid w:val="00CE5001"/>
    <w:rsid w:val="00CF5CFF"/>
    <w:rsid w:val="00D01007"/>
    <w:rsid w:val="00D12311"/>
    <w:rsid w:val="00D13767"/>
    <w:rsid w:val="00D21CBC"/>
    <w:rsid w:val="00D3204A"/>
    <w:rsid w:val="00D35CAB"/>
    <w:rsid w:val="00D4046E"/>
    <w:rsid w:val="00D42827"/>
    <w:rsid w:val="00D54A81"/>
    <w:rsid w:val="00D63D89"/>
    <w:rsid w:val="00D64CC4"/>
    <w:rsid w:val="00D731F4"/>
    <w:rsid w:val="00D80E0F"/>
    <w:rsid w:val="00D81A0A"/>
    <w:rsid w:val="00D81C35"/>
    <w:rsid w:val="00D86019"/>
    <w:rsid w:val="00D876C1"/>
    <w:rsid w:val="00D926BB"/>
    <w:rsid w:val="00DA3A32"/>
    <w:rsid w:val="00DA4F02"/>
    <w:rsid w:val="00DC4022"/>
    <w:rsid w:val="00DD675C"/>
    <w:rsid w:val="00DE3DAE"/>
    <w:rsid w:val="00E02B2E"/>
    <w:rsid w:val="00E1298D"/>
    <w:rsid w:val="00E1427B"/>
    <w:rsid w:val="00E27775"/>
    <w:rsid w:val="00E66DB5"/>
    <w:rsid w:val="00E67E8A"/>
    <w:rsid w:val="00E8773B"/>
    <w:rsid w:val="00E9357F"/>
    <w:rsid w:val="00E95BB2"/>
    <w:rsid w:val="00EA1AB9"/>
    <w:rsid w:val="00EB19F1"/>
    <w:rsid w:val="00EC3746"/>
    <w:rsid w:val="00EC4900"/>
    <w:rsid w:val="00EC512B"/>
    <w:rsid w:val="00EC7421"/>
    <w:rsid w:val="00F250D5"/>
    <w:rsid w:val="00F47183"/>
    <w:rsid w:val="00F8073B"/>
    <w:rsid w:val="00FA650E"/>
    <w:rsid w:val="00FB39B6"/>
    <w:rsid w:val="00FD1A00"/>
    <w:rsid w:val="00FD3F10"/>
    <w:rsid w:val="00FD5823"/>
    <w:rsid w:val="00FE6C68"/>
    <w:rsid w:val="00FF40A5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19852"/>
  <w15:docId w15:val="{5A78B38A-4044-417A-B220-7B25B21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70759"/>
    <w:pPr>
      <w:keepNext/>
      <w:jc w:val="center"/>
      <w:outlineLvl w:val="0"/>
    </w:pPr>
    <w:rPr>
      <w:b/>
      <w:smallCaps/>
      <w:color w:val="FF0000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4B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4C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33725"/>
    <w:pPr>
      <w:spacing w:before="100" w:beforeAutospacing="1" w:after="100" w:afterAutospacing="1"/>
    </w:pPr>
  </w:style>
  <w:style w:type="character" w:styleId="Strong">
    <w:name w:val="Strong"/>
    <w:qFormat/>
    <w:rsid w:val="00A33725"/>
    <w:rPr>
      <w:b/>
      <w:bCs/>
    </w:rPr>
  </w:style>
  <w:style w:type="character" w:styleId="Hyperlink">
    <w:name w:val="Hyperlink"/>
    <w:uiPriority w:val="99"/>
    <w:rsid w:val="00A33725"/>
    <w:rPr>
      <w:color w:val="0000FF"/>
      <w:u w:val="single"/>
    </w:rPr>
  </w:style>
  <w:style w:type="character" w:styleId="FollowedHyperlink">
    <w:name w:val="FollowedHyperlink"/>
    <w:rsid w:val="00D54A81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754AC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86019"/>
    <w:rPr>
      <w:sz w:val="24"/>
      <w:szCs w:val="24"/>
    </w:rPr>
  </w:style>
  <w:style w:type="character" w:styleId="CommentReference">
    <w:name w:val="annotation reference"/>
    <w:rsid w:val="005354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54AA"/>
  </w:style>
  <w:style w:type="paragraph" w:styleId="CommentSubject">
    <w:name w:val="annotation subject"/>
    <w:basedOn w:val="CommentText"/>
    <w:next w:val="CommentText"/>
    <w:link w:val="CommentSubjectChar"/>
    <w:rsid w:val="005354AA"/>
    <w:rPr>
      <w:b/>
      <w:bCs/>
    </w:rPr>
  </w:style>
  <w:style w:type="character" w:customStyle="1" w:styleId="CommentSubjectChar">
    <w:name w:val="Comment Subject Char"/>
    <w:link w:val="CommentSubject"/>
    <w:rsid w:val="005354AA"/>
    <w:rPr>
      <w:b/>
      <w:bCs/>
    </w:rPr>
  </w:style>
  <w:style w:type="paragraph" w:styleId="Revision">
    <w:name w:val="Revision"/>
    <w:hidden/>
    <w:uiPriority w:val="99"/>
    <w:semiHidden/>
    <w:rsid w:val="005354A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402A0"/>
  </w:style>
  <w:style w:type="character" w:customStyle="1" w:styleId="mceitemhidden">
    <w:name w:val="mceitemhidden"/>
    <w:basedOn w:val="DefaultParagraphFont"/>
    <w:rsid w:val="001402A0"/>
  </w:style>
  <w:style w:type="character" w:customStyle="1" w:styleId="mceitemhiddenspellword">
    <w:name w:val="mceitemhiddenspellword"/>
    <w:basedOn w:val="DefaultParagraphFont"/>
    <w:rsid w:val="0014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4CE0-53F9-48E7-9352-CDF1AFE6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1131</CharactersWithSpaces>
  <SharedDoc>false</SharedDoc>
  <HLinks>
    <vt:vector size="18" baseType="variant">
      <vt:variant>
        <vt:i4>4915275</vt:i4>
      </vt:variant>
      <vt:variant>
        <vt:i4>9</vt:i4>
      </vt:variant>
      <vt:variant>
        <vt:i4>0</vt:i4>
      </vt:variant>
      <vt:variant>
        <vt:i4>5</vt:i4>
      </vt:variant>
      <vt:variant>
        <vt:lpwstr>http://www.liberty.edu/disabilitysupport</vt:lpwstr>
      </vt:variant>
      <vt:variant>
        <vt:lpwstr/>
      </vt:variant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mailto:LUOODAS@liberty.edu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http://www.liberty.edu/index.cfm?PID=18202&amp;printpage=y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trogers</dc:creator>
  <cp:lastModifiedBy>Wallace, Isaiah LTJG USN HELSEACOMBATRON 5 (USA)</cp:lastModifiedBy>
  <cp:revision>3</cp:revision>
  <cp:lastPrinted>2023-02-05T20:28:00Z</cp:lastPrinted>
  <dcterms:created xsi:type="dcterms:W3CDTF">2024-06-28T15:46:00Z</dcterms:created>
  <dcterms:modified xsi:type="dcterms:W3CDTF">2024-06-28T15:54:00Z</dcterms:modified>
</cp:coreProperties>
</file>