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3C7FE" w14:textId="49A90A6D" w:rsidR="00120989" w:rsidRDefault="0041123F" w:rsidP="6852B07F">
      <w:pPr>
        <w:jc w:val="center"/>
        <w:rPr>
          <w:rFonts w:ascii="Lucida Sans" w:hAnsi="Lucida Sans"/>
        </w:rPr>
      </w:pPr>
      <w:r>
        <w:rPr>
          <w:rFonts w:ascii="Lucida Sans" w:hAnsi="Lucida Sans"/>
          <w:noProof/>
        </w:rPr>
        <w:drawing>
          <wp:anchor distT="0" distB="0" distL="114300" distR="114300" simplePos="0" relativeHeight="251658240" behindDoc="0" locked="0" layoutInCell="1" allowOverlap="1" wp14:anchorId="4E56A3ED" wp14:editId="51389E21">
            <wp:simplePos x="0" y="0"/>
            <wp:positionH relativeFrom="column">
              <wp:posOffset>4101465</wp:posOffset>
            </wp:positionH>
            <wp:positionV relativeFrom="paragraph">
              <wp:posOffset>-323215</wp:posOffset>
            </wp:positionV>
            <wp:extent cx="2047875" cy="895350"/>
            <wp:effectExtent l="0" t="0" r="9525" b="0"/>
            <wp:wrapNone/>
            <wp:docPr id="1" name="Picture 1" descr="C:\Users\caroline\AppData\Local\Microsoft\Windows\INetCache\Content.MSO\B75186B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oline\AppData\Local\Microsoft\Windows\INetCache\Content.MSO\B75186B3.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47875"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0C17BE" w14:textId="77393207" w:rsidR="00120989" w:rsidRDefault="00120989" w:rsidP="6852B07F">
      <w:pPr>
        <w:jc w:val="center"/>
        <w:rPr>
          <w:rFonts w:ascii="Lucida Sans" w:hAnsi="Lucida Sans"/>
        </w:rPr>
      </w:pPr>
    </w:p>
    <w:p w14:paraId="1EF79DE8" w14:textId="77777777" w:rsidR="00120989" w:rsidRDefault="00120989" w:rsidP="6852B07F">
      <w:pPr>
        <w:jc w:val="center"/>
        <w:rPr>
          <w:rFonts w:ascii="Lucida Sans" w:hAnsi="Lucida Sans"/>
        </w:rPr>
      </w:pPr>
    </w:p>
    <w:p w14:paraId="49F51DAF" w14:textId="295554F5" w:rsidR="00120989" w:rsidRDefault="00120989" w:rsidP="6852B07F">
      <w:pPr>
        <w:jc w:val="center"/>
        <w:rPr>
          <w:rFonts w:ascii="Lucida Sans" w:hAnsi="Lucida Sans"/>
        </w:rPr>
      </w:pPr>
    </w:p>
    <w:p w14:paraId="7C8C7D9A" w14:textId="57089836" w:rsidR="007613AC" w:rsidRPr="00ED1200" w:rsidRDefault="007613AC" w:rsidP="6852B07F">
      <w:pPr>
        <w:rPr>
          <w:rFonts w:ascii="Arial" w:hAnsi="Arial" w:cs="Arial"/>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9"/>
        <w:gridCol w:w="4199"/>
      </w:tblGrid>
      <w:tr w:rsidR="004A0BDB" w:rsidRPr="002F3C05" w14:paraId="3FBC99F0" w14:textId="77777777" w:rsidTr="44207CD9">
        <w:tc>
          <w:tcPr>
            <w:tcW w:w="8624" w:type="dxa"/>
            <w:gridSpan w:val="2"/>
          </w:tcPr>
          <w:p w14:paraId="4D8EF1DD" w14:textId="2B199D2A" w:rsidR="6852B07F" w:rsidRDefault="6852B07F" w:rsidP="6852B07F">
            <w:pPr>
              <w:spacing w:line="259" w:lineRule="auto"/>
              <w:rPr>
                <w:rFonts w:ascii="Arial" w:hAnsi="Arial" w:cs="Arial"/>
                <w:b/>
                <w:bCs/>
                <w:sz w:val="32"/>
                <w:szCs w:val="32"/>
              </w:rPr>
            </w:pPr>
            <w:r w:rsidRPr="6852B07F">
              <w:rPr>
                <w:rFonts w:ascii="Arial" w:hAnsi="Arial" w:cs="Arial"/>
                <w:b/>
                <w:bCs/>
                <w:sz w:val="32"/>
                <w:szCs w:val="32"/>
              </w:rPr>
              <w:t>HR7003</w:t>
            </w:r>
            <w:r w:rsidR="00450D76">
              <w:rPr>
                <w:rFonts w:ascii="Arial" w:hAnsi="Arial" w:cs="Arial"/>
                <w:b/>
                <w:bCs/>
                <w:sz w:val="32"/>
                <w:szCs w:val="32"/>
              </w:rPr>
              <w:t xml:space="preserve"> </w:t>
            </w:r>
            <w:r w:rsidR="00E63AC1">
              <w:rPr>
                <w:rFonts w:ascii="Arial" w:hAnsi="Arial" w:cs="Arial"/>
                <w:b/>
                <w:bCs/>
                <w:sz w:val="32"/>
                <w:szCs w:val="32"/>
              </w:rPr>
              <w:t xml:space="preserve">Sem </w:t>
            </w:r>
            <w:r w:rsidR="00993169">
              <w:rPr>
                <w:rFonts w:ascii="Arial" w:hAnsi="Arial" w:cs="Arial"/>
                <w:b/>
                <w:bCs/>
                <w:sz w:val="32"/>
                <w:szCs w:val="32"/>
              </w:rPr>
              <w:t>B</w:t>
            </w:r>
          </w:p>
          <w:p w14:paraId="05AD2489" w14:textId="77777777" w:rsidR="001034B6" w:rsidRDefault="001034B6" w:rsidP="6852B07F">
            <w:pPr>
              <w:tabs>
                <w:tab w:val="left" w:pos="-2268"/>
                <w:tab w:val="left" w:pos="-720"/>
                <w:tab w:val="left" w:pos="720"/>
                <w:tab w:val="left" w:pos="7740"/>
                <w:tab w:val="right" w:pos="8222"/>
              </w:tabs>
              <w:suppressAutoHyphens/>
              <w:rPr>
                <w:rFonts w:ascii="Arial" w:hAnsi="Arial" w:cs="Arial"/>
                <w:b/>
                <w:bCs/>
                <w:sz w:val="32"/>
                <w:szCs w:val="32"/>
              </w:rPr>
            </w:pPr>
          </w:p>
          <w:p w14:paraId="10CB8F4E" w14:textId="70A6480C" w:rsidR="001034B6" w:rsidRPr="004A0BDB" w:rsidRDefault="001034B6" w:rsidP="6852B07F">
            <w:pPr>
              <w:tabs>
                <w:tab w:val="left" w:pos="-2268"/>
                <w:tab w:val="left" w:pos="-720"/>
                <w:tab w:val="left" w:pos="720"/>
                <w:tab w:val="left" w:pos="7740"/>
                <w:tab w:val="right" w:pos="8222"/>
              </w:tabs>
              <w:suppressAutoHyphens/>
              <w:rPr>
                <w:rFonts w:ascii="Arial" w:hAnsi="Arial" w:cs="Arial"/>
                <w:b/>
                <w:bCs/>
                <w:i/>
                <w:iCs/>
                <w:sz w:val="28"/>
                <w:szCs w:val="28"/>
              </w:rPr>
            </w:pPr>
            <w:r w:rsidRPr="6852B07F">
              <w:rPr>
                <w:rFonts w:ascii="Arial" w:hAnsi="Arial" w:cs="Arial"/>
                <w:b/>
                <w:bCs/>
                <w:spacing w:val="-3"/>
                <w:sz w:val="28"/>
                <w:szCs w:val="28"/>
              </w:rPr>
              <w:t xml:space="preserve">Academic Year </w:t>
            </w:r>
            <w:r w:rsidRPr="6852B07F">
              <w:rPr>
                <w:rFonts w:ascii="Arial" w:hAnsi="Arial" w:cs="Arial"/>
                <w:b/>
                <w:bCs/>
                <w:i/>
                <w:iCs/>
                <w:spacing w:val="-3"/>
                <w:sz w:val="28"/>
                <w:szCs w:val="28"/>
              </w:rPr>
              <w:t>20</w:t>
            </w:r>
            <w:r w:rsidR="00670F7C">
              <w:rPr>
                <w:rFonts w:ascii="Arial" w:hAnsi="Arial" w:cs="Arial"/>
                <w:b/>
                <w:bCs/>
                <w:i/>
                <w:iCs/>
                <w:spacing w:val="-3"/>
                <w:sz w:val="28"/>
                <w:szCs w:val="28"/>
              </w:rPr>
              <w:t>2</w:t>
            </w:r>
            <w:r w:rsidR="003056D1">
              <w:rPr>
                <w:rFonts w:ascii="Arial" w:hAnsi="Arial" w:cs="Arial"/>
                <w:b/>
                <w:bCs/>
                <w:i/>
                <w:iCs/>
                <w:spacing w:val="-3"/>
                <w:sz w:val="28"/>
                <w:szCs w:val="28"/>
              </w:rPr>
              <w:t>3</w:t>
            </w:r>
            <w:r w:rsidRPr="6852B07F">
              <w:rPr>
                <w:rFonts w:ascii="Arial" w:hAnsi="Arial" w:cs="Arial"/>
                <w:b/>
                <w:bCs/>
                <w:i/>
                <w:iCs/>
                <w:spacing w:val="-3"/>
                <w:sz w:val="28"/>
                <w:szCs w:val="28"/>
              </w:rPr>
              <w:t>/2</w:t>
            </w:r>
            <w:r w:rsidR="003056D1">
              <w:rPr>
                <w:rFonts w:ascii="Arial" w:hAnsi="Arial" w:cs="Arial"/>
                <w:b/>
                <w:bCs/>
                <w:i/>
                <w:iCs/>
                <w:spacing w:val="-3"/>
                <w:sz w:val="28"/>
                <w:szCs w:val="28"/>
              </w:rPr>
              <w:t>4</w:t>
            </w:r>
          </w:p>
          <w:p w14:paraId="764A3F65" w14:textId="77777777" w:rsidR="001034B6" w:rsidRPr="002F3C05" w:rsidRDefault="001034B6" w:rsidP="6852B07F">
            <w:pPr>
              <w:tabs>
                <w:tab w:val="left" w:pos="-2268"/>
                <w:tab w:val="left" w:pos="-720"/>
                <w:tab w:val="left" w:pos="720"/>
                <w:tab w:val="left" w:pos="7740"/>
                <w:tab w:val="right" w:pos="8222"/>
              </w:tabs>
              <w:suppressAutoHyphens/>
              <w:rPr>
                <w:rFonts w:ascii="Arial" w:hAnsi="Arial" w:cs="Arial"/>
                <w:b/>
                <w:bCs/>
                <w:sz w:val="32"/>
                <w:szCs w:val="32"/>
              </w:rPr>
            </w:pPr>
          </w:p>
          <w:p w14:paraId="18B70161" w14:textId="77777777" w:rsidR="004A0BDB" w:rsidRPr="004B72D2" w:rsidRDefault="004A0BDB" w:rsidP="6852B07F">
            <w:pPr>
              <w:tabs>
                <w:tab w:val="left" w:pos="-2268"/>
                <w:tab w:val="left" w:pos="-720"/>
                <w:tab w:val="left" w:pos="720"/>
                <w:tab w:val="left" w:pos="7740"/>
                <w:tab w:val="right" w:pos="8222"/>
              </w:tabs>
              <w:suppressAutoHyphens/>
              <w:rPr>
                <w:rFonts w:ascii="Arial" w:hAnsi="Arial" w:cs="Arial"/>
                <w:b/>
                <w:bCs/>
                <w:sz w:val="16"/>
                <w:szCs w:val="16"/>
              </w:rPr>
            </w:pPr>
          </w:p>
        </w:tc>
      </w:tr>
      <w:tr w:rsidR="004A0BDB" w:rsidRPr="002F3C05" w14:paraId="5968F435" w14:textId="77777777" w:rsidTr="44207CD9">
        <w:tc>
          <w:tcPr>
            <w:tcW w:w="8624" w:type="dxa"/>
            <w:gridSpan w:val="2"/>
          </w:tcPr>
          <w:p w14:paraId="416A72C4" w14:textId="77777777" w:rsidR="004A0BDB" w:rsidRPr="004B72D2" w:rsidRDefault="004A0BDB" w:rsidP="6852B07F">
            <w:pPr>
              <w:tabs>
                <w:tab w:val="left" w:pos="-2268"/>
                <w:tab w:val="left" w:pos="-720"/>
                <w:tab w:val="left" w:pos="720"/>
                <w:tab w:val="left" w:pos="7740"/>
                <w:tab w:val="right" w:pos="8222"/>
              </w:tabs>
              <w:suppressAutoHyphens/>
              <w:jc w:val="center"/>
              <w:rPr>
                <w:rFonts w:ascii="Arial" w:hAnsi="Arial" w:cs="Arial"/>
                <w:b/>
                <w:bCs/>
                <w:sz w:val="16"/>
                <w:szCs w:val="16"/>
              </w:rPr>
            </w:pPr>
          </w:p>
          <w:p w14:paraId="2BC1963B" w14:textId="683C4DC1" w:rsidR="004A0BDB" w:rsidRDefault="008E7E64" w:rsidP="6852B07F">
            <w:pPr>
              <w:tabs>
                <w:tab w:val="left" w:pos="-2268"/>
                <w:tab w:val="left" w:pos="-720"/>
                <w:tab w:val="left" w:pos="720"/>
                <w:tab w:val="left" w:pos="7740"/>
                <w:tab w:val="right" w:pos="8222"/>
              </w:tabs>
              <w:suppressAutoHyphens/>
              <w:jc w:val="center"/>
              <w:rPr>
                <w:rFonts w:ascii="Arial" w:hAnsi="Arial" w:cs="Arial"/>
                <w:b/>
                <w:bCs/>
                <w:sz w:val="32"/>
                <w:szCs w:val="32"/>
              </w:rPr>
            </w:pPr>
            <w:r>
              <w:rPr>
                <w:rFonts w:ascii="Arial" w:hAnsi="Arial" w:cs="Arial"/>
                <w:b/>
                <w:bCs/>
                <w:sz w:val="32"/>
                <w:szCs w:val="32"/>
              </w:rPr>
              <w:t xml:space="preserve">HRM - </w:t>
            </w:r>
            <w:r w:rsidR="6852B07F" w:rsidRPr="6852B07F">
              <w:rPr>
                <w:rFonts w:ascii="Arial" w:hAnsi="Arial" w:cs="Arial"/>
                <w:b/>
                <w:bCs/>
                <w:sz w:val="32"/>
                <w:szCs w:val="32"/>
              </w:rPr>
              <w:t>Assessment Guide</w:t>
            </w:r>
          </w:p>
          <w:p w14:paraId="6C7FDAAC" w14:textId="62BA0C23" w:rsidR="00DB5F9E" w:rsidRPr="002F3C05" w:rsidRDefault="00DB5F9E" w:rsidP="6852B07F">
            <w:pPr>
              <w:tabs>
                <w:tab w:val="left" w:pos="-2268"/>
                <w:tab w:val="left" w:pos="-720"/>
                <w:tab w:val="left" w:pos="720"/>
                <w:tab w:val="left" w:pos="7740"/>
                <w:tab w:val="right" w:pos="8222"/>
              </w:tabs>
              <w:suppressAutoHyphens/>
              <w:jc w:val="center"/>
              <w:rPr>
                <w:rFonts w:ascii="Arial" w:hAnsi="Arial" w:cs="Arial"/>
                <w:b/>
                <w:bCs/>
                <w:sz w:val="32"/>
                <w:szCs w:val="32"/>
              </w:rPr>
            </w:pPr>
            <w:r>
              <w:rPr>
                <w:rFonts w:ascii="Arial" w:hAnsi="Arial" w:cs="Arial"/>
                <w:b/>
                <w:bCs/>
                <w:sz w:val="32"/>
                <w:szCs w:val="32"/>
              </w:rPr>
              <w:t xml:space="preserve">Coursework </w:t>
            </w:r>
            <w:r w:rsidR="0000491B">
              <w:rPr>
                <w:rFonts w:ascii="Arial" w:hAnsi="Arial" w:cs="Arial"/>
                <w:b/>
                <w:bCs/>
                <w:sz w:val="32"/>
                <w:szCs w:val="32"/>
              </w:rPr>
              <w:t>1</w:t>
            </w:r>
          </w:p>
          <w:p w14:paraId="3CAD24C8" w14:textId="77777777" w:rsidR="004A0BDB" w:rsidRPr="004B72D2" w:rsidRDefault="004A0BDB" w:rsidP="6852B07F">
            <w:pPr>
              <w:tabs>
                <w:tab w:val="left" w:pos="-2268"/>
                <w:tab w:val="left" w:pos="-720"/>
                <w:tab w:val="left" w:pos="720"/>
                <w:tab w:val="left" w:pos="7740"/>
                <w:tab w:val="right" w:pos="8222"/>
              </w:tabs>
              <w:suppressAutoHyphens/>
              <w:jc w:val="center"/>
              <w:rPr>
                <w:rFonts w:ascii="Arial" w:hAnsi="Arial" w:cs="Arial"/>
                <w:b/>
                <w:bCs/>
                <w:sz w:val="16"/>
                <w:szCs w:val="16"/>
              </w:rPr>
            </w:pPr>
          </w:p>
        </w:tc>
      </w:tr>
      <w:tr w:rsidR="004A0BDB" w:rsidRPr="002F3C05" w14:paraId="122916EB" w14:textId="77777777" w:rsidTr="44207CD9">
        <w:tc>
          <w:tcPr>
            <w:tcW w:w="8624" w:type="dxa"/>
            <w:gridSpan w:val="2"/>
          </w:tcPr>
          <w:p w14:paraId="2A6D7025" w14:textId="77777777" w:rsidR="004A0BDB" w:rsidRPr="004B72D2" w:rsidRDefault="004A0BDB" w:rsidP="6852B07F">
            <w:pPr>
              <w:tabs>
                <w:tab w:val="left" w:pos="-2268"/>
                <w:tab w:val="left" w:pos="-720"/>
                <w:tab w:val="left" w:pos="720"/>
                <w:tab w:val="left" w:pos="7740"/>
                <w:tab w:val="right" w:pos="8222"/>
              </w:tabs>
              <w:suppressAutoHyphens/>
              <w:rPr>
                <w:rFonts w:ascii="Arial" w:hAnsi="Arial" w:cs="Arial"/>
                <w:b/>
                <w:bCs/>
                <w:sz w:val="16"/>
                <w:szCs w:val="16"/>
              </w:rPr>
            </w:pPr>
          </w:p>
          <w:p w14:paraId="4373FB95" w14:textId="494820C6" w:rsidR="00B20B9D" w:rsidRDefault="6852B07F" w:rsidP="6852B07F">
            <w:pPr>
              <w:tabs>
                <w:tab w:val="left" w:pos="-2268"/>
                <w:tab w:val="left" w:pos="-720"/>
                <w:tab w:val="left" w:pos="720"/>
                <w:tab w:val="left" w:pos="7740"/>
                <w:tab w:val="right" w:pos="8222"/>
              </w:tabs>
              <w:suppressAutoHyphens/>
              <w:rPr>
                <w:rFonts w:ascii="Arial" w:hAnsi="Arial" w:cs="Arial"/>
                <w:b/>
                <w:bCs/>
                <w:sz w:val="28"/>
                <w:szCs w:val="28"/>
              </w:rPr>
            </w:pPr>
            <w:r w:rsidRPr="6852B07F">
              <w:rPr>
                <w:rFonts w:ascii="Arial" w:hAnsi="Arial" w:cs="Arial"/>
                <w:b/>
                <w:bCs/>
                <w:sz w:val="28"/>
                <w:szCs w:val="28"/>
              </w:rPr>
              <w:t>Te</w:t>
            </w:r>
            <w:r w:rsidR="00EA143E">
              <w:rPr>
                <w:rFonts w:ascii="Arial" w:hAnsi="Arial" w:cs="Arial"/>
                <w:b/>
                <w:bCs/>
                <w:sz w:val="28"/>
                <w:szCs w:val="28"/>
              </w:rPr>
              <w:t>aching Dates</w:t>
            </w:r>
            <w:r w:rsidR="00A816F7">
              <w:rPr>
                <w:rFonts w:ascii="Arial" w:hAnsi="Arial" w:cs="Arial"/>
                <w:b/>
                <w:bCs/>
                <w:sz w:val="28"/>
                <w:szCs w:val="28"/>
              </w:rPr>
              <w:t>:</w:t>
            </w:r>
            <w:r w:rsidRPr="6852B07F">
              <w:rPr>
                <w:rFonts w:ascii="Arial" w:hAnsi="Arial" w:cs="Arial"/>
                <w:b/>
                <w:bCs/>
                <w:sz w:val="28"/>
                <w:szCs w:val="28"/>
              </w:rPr>
              <w:t xml:space="preserve"> </w:t>
            </w:r>
            <w:r w:rsidR="00993169">
              <w:rPr>
                <w:rFonts w:ascii="Arial" w:hAnsi="Arial" w:cs="Arial"/>
                <w:b/>
                <w:bCs/>
                <w:sz w:val="28"/>
                <w:szCs w:val="28"/>
              </w:rPr>
              <w:t>Feb</w:t>
            </w:r>
            <w:r w:rsidR="00F8215C">
              <w:rPr>
                <w:rFonts w:ascii="Arial" w:hAnsi="Arial" w:cs="Arial"/>
                <w:b/>
                <w:bCs/>
                <w:sz w:val="28"/>
                <w:szCs w:val="28"/>
              </w:rPr>
              <w:t xml:space="preserve"> 202</w:t>
            </w:r>
            <w:r w:rsidR="00993169">
              <w:rPr>
                <w:rFonts w:ascii="Arial" w:hAnsi="Arial" w:cs="Arial"/>
                <w:b/>
                <w:bCs/>
                <w:sz w:val="28"/>
                <w:szCs w:val="28"/>
              </w:rPr>
              <w:t>4</w:t>
            </w:r>
            <w:r w:rsidR="00F8215C">
              <w:rPr>
                <w:rFonts w:ascii="Arial" w:hAnsi="Arial" w:cs="Arial"/>
                <w:b/>
                <w:bCs/>
                <w:sz w:val="28"/>
                <w:szCs w:val="28"/>
              </w:rPr>
              <w:t xml:space="preserve"> – </w:t>
            </w:r>
            <w:r w:rsidR="00993169">
              <w:rPr>
                <w:rFonts w:ascii="Arial" w:hAnsi="Arial" w:cs="Arial"/>
                <w:b/>
                <w:bCs/>
                <w:sz w:val="28"/>
                <w:szCs w:val="28"/>
              </w:rPr>
              <w:t>May</w:t>
            </w:r>
            <w:r w:rsidR="00F8215C">
              <w:rPr>
                <w:rFonts w:ascii="Arial" w:hAnsi="Arial" w:cs="Arial"/>
                <w:b/>
                <w:bCs/>
                <w:sz w:val="28"/>
                <w:szCs w:val="28"/>
              </w:rPr>
              <w:t xml:space="preserve"> 202</w:t>
            </w:r>
            <w:r w:rsidR="003056D1">
              <w:rPr>
                <w:rFonts w:ascii="Arial" w:hAnsi="Arial" w:cs="Arial"/>
                <w:b/>
                <w:bCs/>
                <w:sz w:val="28"/>
                <w:szCs w:val="28"/>
              </w:rPr>
              <w:t>4</w:t>
            </w:r>
          </w:p>
          <w:p w14:paraId="572A7075" w14:textId="77777777" w:rsidR="004A0BDB" w:rsidRPr="004B72D2" w:rsidRDefault="004A0BDB" w:rsidP="6852B07F">
            <w:pPr>
              <w:tabs>
                <w:tab w:val="left" w:pos="-2268"/>
                <w:tab w:val="left" w:pos="-720"/>
                <w:tab w:val="left" w:pos="720"/>
                <w:tab w:val="left" w:pos="7740"/>
                <w:tab w:val="right" w:pos="8222"/>
              </w:tabs>
              <w:suppressAutoHyphens/>
              <w:rPr>
                <w:rFonts w:ascii="Arial" w:hAnsi="Arial" w:cs="Arial"/>
                <w:b/>
                <w:bCs/>
                <w:sz w:val="16"/>
                <w:szCs w:val="16"/>
              </w:rPr>
            </w:pPr>
          </w:p>
        </w:tc>
      </w:tr>
      <w:tr w:rsidR="00605339" w:rsidRPr="002F3C05" w14:paraId="0A2C9F6E" w14:textId="77777777" w:rsidTr="44207CD9">
        <w:tc>
          <w:tcPr>
            <w:tcW w:w="4312" w:type="dxa"/>
          </w:tcPr>
          <w:p w14:paraId="4D60E3C0" w14:textId="77777777" w:rsidR="004A0BDB" w:rsidRPr="004B72D2" w:rsidRDefault="004A0BDB" w:rsidP="6852B07F">
            <w:pPr>
              <w:tabs>
                <w:tab w:val="left" w:pos="-2268"/>
                <w:tab w:val="left" w:pos="-720"/>
                <w:tab w:val="left" w:pos="720"/>
                <w:tab w:val="left" w:pos="7740"/>
                <w:tab w:val="right" w:pos="8222"/>
              </w:tabs>
              <w:suppressAutoHyphens/>
              <w:rPr>
                <w:rFonts w:ascii="Arial" w:hAnsi="Arial" w:cs="Arial"/>
                <w:b/>
                <w:bCs/>
                <w:sz w:val="16"/>
                <w:szCs w:val="16"/>
              </w:rPr>
            </w:pPr>
          </w:p>
          <w:p w14:paraId="190E274D" w14:textId="77777777" w:rsidR="004A0BDB" w:rsidRPr="002F3C05" w:rsidRDefault="6852B07F" w:rsidP="6852B07F">
            <w:pPr>
              <w:tabs>
                <w:tab w:val="left" w:pos="-2268"/>
                <w:tab w:val="left" w:pos="-720"/>
                <w:tab w:val="left" w:pos="720"/>
                <w:tab w:val="left" w:pos="7740"/>
                <w:tab w:val="right" w:pos="8222"/>
              </w:tabs>
              <w:suppressAutoHyphens/>
              <w:jc w:val="center"/>
              <w:rPr>
                <w:rFonts w:ascii="Arial" w:hAnsi="Arial" w:cs="Arial"/>
                <w:b/>
                <w:bCs/>
                <w:sz w:val="24"/>
                <w:szCs w:val="24"/>
              </w:rPr>
            </w:pPr>
            <w:r w:rsidRPr="6852B07F">
              <w:rPr>
                <w:rFonts w:ascii="Arial" w:hAnsi="Arial" w:cs="Arial"/>
                <w:b/>
                <w:bCs/>
                <w:sz w:val="24"/>
                <w:szCs w:val="24"/>
              </w:rPr>
              <w:t>Module Leader</w:t>
            </w:r>
          </w:p>
          <w:p w14:paraId="4F0673B0" w14:textId="77777777" w:rsidR="004A0BDB" w:rsidRPr="004B72D2" w:rsidRDefault="004A0BDB" w:rsidP="6852B07F">
            <w:pPr>
              <w:tabs>
                <w:tab w:val="left" w:pos="-2268"/>
                <w:tab w:val="left" w:pos="-720"/>
                <w:tab w:val="left" w:pos="720"/>
                <w:tab w:val="left" w:pos="7740"/>
                <w:tab w:val="right" w:pos="8222"/>
              </w:tabs>
              <w:suppressAutoHyphens/>
              <w:rPr>
                <w:rFonts w:ascii="Arial" w:hAnsi="Arial" w:cs="Arial"/>
                <w:b/>
                <w:bCs/>
                <w:sz w:val="16"/>
                <w:szCs w:val="16"/>
              </w:rPr>
            </w:pPr>
          </w:p>
          <w:p w14:paraId="613F4092" w14:textId="08C3666D" w:rsidR="00F528C1" w:rsidRPr="004B72D2" w:rsidRDefault="00F528C1" w:rsidP="00F528C1">
            <w:pPr>
              <w:tabs>
                <w:tab w:val="left" w:pos="-2268"/>
                <w:tab w:val="left" w:pos="-720"/>
                <w:tab w:val="left" w:pos="720"/>
                <w:tab w:val="left" w:pos="7740"/>
                <w:tab w:val="right" w:pos="8222"/>
              </w:tabs>
              <w:suppressAutoHyphens/>
              <w:rPr>
                <w:rFonts w:ascii="Arial" w:hAnsi="Arial" w:cs="Arial"/>
                <w:b/>
                <w:bCs/>
                <w:sz w:val="24"/>
                <w:szCs w:val="24"/>
              </w:rPr>
            </w:pPr>
            <w:r w:rsidRPr="44207CD9">
              <w:rPr>
                <w:rFonts w:ascii="Arial" w:hAnsi="Arial" w:cs="Arial"/>
                <w:b/>
                <w:bCs/>
                <w:sz w:val="24"/>
                <w:szCs w:val="24"/>
              </w:rPr>
              <w:t xml:space="preserve">Name </w:t>
            </w:r>
            <w:r w:rsidR="00F8215C">
              <w:rPr>
                <w:rFonts w:ascii="Arial" w:hAnsi="Arial" w:cs="Arial"/>
                <w:b/>
                <w:bCs/>
                <w:sz w:val="24"/>
                <w:szCs w:val="24"/>
              </w:rPr>
              <w:t>Syed Naqavi</w:t>
            </w:r>
          </w:p>
          <w:p w14:paraId="0A981D1E" w14:textId="0247DDDF" w:rsidR="004A0BDB" w:rsidRDefault="00F528C1" w:rsidP="00EB289C">
            <w:pPr>
              <w:tabs>
                <w:tab w:val="left" w:pos="-2268"/>
                <w:tab w:val="left" w:pos="-720"/>
                <w:tab w:val="left" w:pos="720"/>
                <w:tab w:val="left" w:pos="7740"/>
                <w:tab w:val="right" w:pos="8222"/>
              </w:tabs>
              <w:suppressAutoHyphens/>
              <w:rPr>
                <w:rFonts w:ascii="Arial" w:hAnsi="Arial" w:cs="Arial"/>
                <w:b/>
                <w:bCs/>
                <w:sz w:val="24"/>
                <w:szCs w:val="24"/>
              </w:rPr>
            </w:pPr>
            <w:r w:rsidRPr="44207CD9">
              <w:rPr>
                <w:rFonts w:ascii="Arial" w:hAnsi="Arial" w:cs="Arial"/>
                <w:b/>
                <w:bCs/>
                <w:sz w:val="24"/>
                <w:szCs w:val="24"/>
              </w:rPr>
              <w:t xml:space="preserve">Contact Details </w:t>
            </w:r>
            <w:hyperlink r:id="rId12" w:history="1">
              <w:r w:rsidR="00F8215C" w:rsidRPr="00FB70E9">
                <w:rPr>
                  <w:rStyle w:val="Hyperlink"/>
                  <w:rFonts w:ascii="Arial" w:hAnsi="Arial" w:cs="Arial"/>
                  <w:sz w:val="20"/>
                </w:rPr>
                <w:t>snaqavi2</w:t>
              </w:r>
              <w:r w:rsidR="00F8215C" w:rsidRPr="00FB70E9">
                <w:rPr>
                  <w:rStyle w:val="Hyperlink"/>
                  <w:rFonts w:ascii="Arial" w:hAnsi="Arial" w:cs="Arial"/>
                  <w:bCs/>
                  <w:szCs w:val="24"/>
                </w:rPr>
                <w:t>@uel.ac.uk</w:t>
              </w:r>
            </w:hyperlink>
          </w:p>
          <w:p w14:paraId="58144F6F" w14:textId="3C830D0A" w:rsidR="00EB289C" w:rsidRPr="004B72D2" w:rsidRDefault="00EB289C" w:rsidP="00EB289C">
            <w:pPr>
              <w:tabs>
                <w:tab w:val="left" w:pos="-2268"/>
                <w:tab w:val="left" w:pos="-720"/>
                <w:tab w:val="left" w:pos="720"/>
                <w:tab w:val="left" w:pos="7740"/>
                <w:tab w:val="right" w:pos="8222"/>
              </w:tabs>
              <w:suppressAutoHyphens/>
              <w:rPr>
                <w:rFonts w:ascii="Arial" w:hAnsi="Arial" w:cs="Arial"/>
                <w:b/>
                <w:bCs/>
                <w:sz w:val="16"/>
                <w:szCs w:val="16"/>
              </w:rPr>
            </w:pPr>
          </w:p>
        </w:tc>
        <w:tc>
          <w:tcPr>
            <w:tcW w:w="4312" w:type="dxa"/>
          </w:tcPr>
          <w:p w14:paraId="1E3842A6" w14:textId="77777777" w:rsidR="004A0BDB" w:rsidRPr="004B72D2" w:rsidRDefault="004A0BDB" w:rsidP="6852B07F">
            <w:pPr>
              <w:tabs>
                <w:tab w:val="left" w:pos="-2268"/>
                <w:tab w:val="left" w:pos="-720"/>
                <w:tab w:val="left" w:pos="720"/>
                <w:tab w:val="left" w:pos="7740"/>
                <w:tab w:val="right" w:pos="8222"/>
              </w:tabs>
              <w:suppressAutoHyphens/>
              <w:rPr>
                <w:rFonts w:ascii="Arial" w:hAnsi="Arial" w:cs="Arial"/>
                <w:b/>
                <w:bCs/>
                <w:sz w:val="16"/>
                <w:szCs w:val="16"/>
              </w:rPr>
            </w:pPr>
          </w:p>
          <w:p w14:paraId="6F618E4D" w14:textId="36B71084" w:rsidR="004A0BDB" w:rsidRPr="002F3C05" w:rsidRDefault="00F528C1" w:rsidP="6852B07F">
            <w:pPr>
              <w:tabs>
                <w:tab w:val="left" w:pos="-2268"/>
                <w:tab w:val="left" w:pos="-720"/>
                <w:tab w:val="left" w:pos="720"/>
                <w:tab w:val="left" w:pos="7740"/>
                <w:tab w:val="right" w:pos="8222"/>
              </w:tabs>
              <w:suppressAutoHyphens/>
              <w:jc w:val="center"/>
              <w:rPr>
                <w:rFonts w:ascii="Arial" w:hAnsi="Arial" w:cs="Arial"/>
                <w:b/>
                <w:bCs/>
                <w:sz w:val="24"/>
                <w:szCs w:val="24"/>
              </w:rPr>
            </w:pPr>
            <w:r>
              <w:rPr>
                <w:rFonts w:ascii="Arial" w:hAnsi="Arial" w:cs="Arial"/>
                <w:b/>
                <w:bCs/>
                <w:sz w:val="24"/>
                <w:szCs w:val="24"/>
              </w:rPr>
              <w:t xml:space="preserve">Module - </w:t>
            </w:r>
            <w:r w:rsidR="00EB289C">
              <w:rPr>
                <w:rFonts w:ascii="Arial" w:hAnsi="Arial" w:cs="Arial"/>
                <w:b/>
                <w:bCs/>
                <w:sz w:val="24"/>
                <w:szCs w:val="24"/>
              </w:rPr>
              <w:t>Co</w:t>
            </w:r>
            <w:r>
              <w:rPr>
                <w:rFonts w:ascii="Arial" w:hAnsi="Arial" w:cs="Arial"/>
                <w:b/>
                <w:bCs/>
                <w:sz w:val="24"/>
                <w:szCs w:val="24"/>
              </w:rPr>
              <w:t xml:space="preserve"> Lead</w:t>
            </w:r>
          </w:p>
          <w:p w14:paraId="0C9D226D" w14:textId="77777777" w:rsidR="004A0BDB" w:rsidRPr="004B72D2" w:rsidRDefault="004A0BDB" w:rsidP="6852B07F">
            <w:pPr>
              <w:tabs>
                <w:tab w:val="left" w:pos="-2268"/>
                <w:tab w:val="left" w:pos="-720"/>
                <w:tab w:val="left" w:pos="720"/>
                <w:tab w:val="left" w:pos="7740"/>
                <w:tab w:val="right" w:pos="8222"/>
              </w:tabs>
              <w:suppressAutoHyphens/>
              <w:jc w:val="center"/>
              <w:rPr>
                <w:rFonts w:ascii="Arial" w:hAnsi="Arial" w:cs="Arial"/>
                <w:b/>
                <w:bCs/>
                <w:sz w:val="16"/>
                <w:szCs w:val="16"/>
              </w:rPr>
            </w:pPr>
          </w:p>
          <w:p w14:paraId="6982D4C0" w14:textId="08ADCAEF" w:rsidR="00F528C1" w:rsidRPr="004B72D2" w:rsidRDefault="00F528C1" w:rsidP="00F528C1">
            <w:pPr>
              <w:tabs>
                <w:tab w:val="left" w:pos="-2268"/>
                <w:tab w:val="left" w:pos="-720"/>
                <w:tab w:val="left" w:pos="720"/>
                <w:tab w:val="left" w:pos="7740"/>
                <w:tab w:val="right" w:pos="8222"/>
              </w:tabs>
              <w:suppressAutoHyphens/>
              <w:rPr>
                <w:rFonts w:ascii="Arial" w:hAnsi="Arial" w:cs="Arial"/>
                <w:b/>
                <w:bCs/>
                <w:sz w:val="24"/>
                <w:szCs w:val="24"/>
              </w:rPr>
            </w:pPr>
            <w:r w:rsidRPr="44207CD9">
              <w:rPr>
                <w:rFonts w:ascii="Arial" w:hAnsi="Arial" w:cs="Arial"/>
                <w:b/>
                <w:bCs/>
                <w:sz w:val="24"/>
                <w:szCs w:val="24"/>
              </w:rPr>
              <w:t xml:space="preserve">Name </w:t>
            </w:r>
            <w:r w:rsidR="00EB289C">
              <w:rPr>
                <w:rFonts w:ascii="Arial" w:hAnsi="Arial" w:cs="Arial"/>
                <w:b/>
                <w:bCs/>
                <w:sz w:val="24"/>
                <w:szCs w:val="24"/>
              </w:rPr>
              <w:t>Altaf Khoso</w:t>
            </w:r>
          </w:p>
          <w:p w14:paraId="780A9777" w14:textId="47D92051" w:rsidR="00605339" w:rsidRDefault="00F528C1" w:rsidP="00F528C1">
            <w:pPr>
              <w:tabs>
                <w:tab w:val="left" w:pos="-2268"/>
                <w:tab w:val="left" w:pos="-720"/>
                <w:tab w:val="left" w:pos="720"/>
                <w:tab w:val="left" w:pos="7740"/>
                <w:tab w:val="right" w:pos="8222"/>
              </w:tabs>
              <w:suppressAutoHyphens/>
              <w:rPr>
                <w:rFonts w:ascii="Arial" w:hAnsi="Arial" w:cs="Arial"/>
                <w:b/>
                <w:bCs/>
                <w:sz w:val="24"/>
                <w:szCs w:val="24"/>
              </w:rPr>
            </w:pPr>
            <w:r w:rsidRPr="44207CD9">
              <w:rPr>
                <w:rFonts w:ascii="Arial" w:hAnsi="Arial" w:cs="Arial"/>
                <w:b/>
                <w:bCs/>
                <w:sz w:val="24"/>
                <w:szCs w:val="24"/>
              </w:rPr>
              <w:t xml:space="preserve">Contact Details </w:t>
            </w:r>
            <w:hyperlink r:id="rId13" w:history="1">
              <w:r w:rsidR="00605339" w:rsidRPr="00C272F0">
                <w:rPr>
                  <w:rStyle w:val="Hyperlink"/>
                  <w:rFonts w:ascii="Arial" w:hAnsi="Arial" w:cs="Arial"/>
                  <w:bCs/>
                  <w:szCs w:val="24"/>
                </w:rPr>
                <w:t>akhoso@uel.ac.uk</w:t>
              </w:r>
            </w:hyperlink>
          </w:p>
          <w:p w14:paraId="5B28AF47" w14:textId="160FD27C" w:rsidR="00F528C1" w:rsidRDefault="00605339" w:rsidP="00F528C1">
            <w:pPr>
              <w:tabs>
                <w:tab w:val="left" w:pos="-2268"/>
                <w:tab w:val="left" w:pos="-720"/>
                <w:tab w:val="left" w:pos="720"/>
                <w:tab w:val="left" w:pos="7740"/>
                <w:tab w:val="right" w:pos="8222"/>
              </w:tabs>
              <w:suppressAutoHyphens/>
            </w:pPr>
            <w:r>
              <w:t xml:space="preserve"> </w:t>
            </w:r>
          </w:p>
          <w:p w14:paraId="55CE0606" w14:textId="77777777" w:rsidR="00605339" w:rsidRDefault="00605339" w:rsidP="00F528C1">
            <w:pPr>
              <w:tabs>
                <w:tab w:val="left" w:pos="-2268"/>
                <w:tab w:val="left" w:pos="-720"/>
                <w:tab w:val="left" w:pos="720"/>
                <w:tab w:val="left" w:pos="7740"/>
                <w:tab w:val="right" w:pos="8222"/>
              </w:tabs>
              <w:suppressAutoHyphens/>
              <w:rPr>
                <w:rFonts w:ascii="Arial" w:hAnsi="Arial" w:cs="Arial"/>
                <w:b/>
                <w:bCs/>
                <w:i/>
                <w:sz w:val="24"/>
                <w:szCs w:val="24"/>
              </w:rPr>
            </w:pPr>
          </w:p>
          <w:p w14:paraId="4BD8E7D7" w14:textId="77777777" w:rsidR="00605339" w:rsidRPr="004B72D2" w:rsidRDefault="00605339" w:rsidP="00F528C1">
            <w:pPr>
              <w:tabs>
                <w:tab w:val="left" w:pos="-2268"/>
                <w:tab w:val="left" w:pos="-720"/>
                <w:tab w:val="left" w:pos="720"/>
                <w:tab w:val="left" w:pos="7740"/>
                <w:tab w:val="right" w:pos="8222"/>
              </w:tabs>
              <w:suppressAutoHyphens/>
              <w:rPr>
                <w:rFonts w:ascii="Arial" w:hAnsi="Arial" w:cs="Arial"/>
                <w:b/>
                <w:bCs/>
                <w:sz w:val="24"/>
                <w:szCs w:val="24"/>
              </w:rPr>
            </w:pPr>
          </w:p>
          <w:p w14:paraId="50CE58D6" w14:textId="5C3471FA" w:rsidR="44207CD9" w:rsidRDefault="44207CD9" w:rsidP="44207CD9">
            <w:pPr>
              <w:rPr>
                <w:rFonts w:ascii="Arial" w:hAnsi="Arial" w:cs="Arial"/>
                <w:b/>
                <w:bCs/>
                <w:sz w:val="24"/>
                <w:szCs w:val="24"/>
              </w:rPr>
            </w:pPr>
          </w:p>
          <w:p w14:paraId="40189583" w14:textId="77777777" w:rsidR="004A0BDB" w:rsidRPr="004B72D2" w:rsidRDefault="004A0BDB" w:rsidP="6852B07F">
            <w:pPr>
              <w:tabs>
                <w:tab w:val="left" w:pos="-2268"/>
                <w:tab w:val="left" w:pos="-720"/>
                <w:tab w:val="left" w:pos="720"/>
                <w:tab w:val="left" w:pos="7740"/>
                <w:tab w:val="right" w:pos="8222"/>
              </w:tabs>
              <w:suppressAutoHyphens/>
              <w:rPr>
                <w:rFonts w:ascii="Arial" w:hAnsi="Arial" w:cs="Arial"/>
                <w:b/>
                <w:bCs/>
                <w:sz w:val="16"/>
                <w:szCs w:val="16"/>
              </w:rPr>
            </w:pPr>
          </w:p>
        </w:tc>
      </w:tr>
    </w:tbl>
    <w:p w14:paraId="6CECF475" w14:textId="77777777" w:rsidR="00120989" w:rsidRPr="00BB7258" w:rsidRDefault="00120989" w:rsidP="6852B07F">
      <w:pPr>
        <w:tabs>
          <w:tab w:val="left" w:pos="-2268"/>
          <w:tab w:val="left" w:pos="-720"/>
          <w:tab w:val="left" w:pos="720"/>
          <w:tab w:val="left" w:pos="7740"/>
          <w:tab w:val="right" w:pos="8222"/>
        </w:tabs>
        <w:suppressAutoHyphens/>
        <w:rPr>
          <w:rFonts w:ascii="Arial" w:hAnsi="Arial" w:cs="Arial"/>
          <w:b/>
          <w:bCs/>
          <w:sz w:val="16"/>
          <w:szCs w:val="16"/>
        </w:rPr>
      </w:pPr>
    </w:p>
    <w:p w14:paraId="3CAE473D" w14:textId="77777777" w:rsidR="00B20B9D" w:rsidRPr="00BB7258" w:rsidRDefault="00B20B9D" w:rsidP="6852B07F">
      <w:pPr>
        <w:tabs>
          <w:tab w:val="left" w:pos="-2268"/>
          <w:tab w:val="left" w:pos="-720"/>
          <w:tab w:val="left" w:pos="720"/>
          <w:tab w:val="left" w:pos="7740"/>
          <w:tab w:val="right" w:pos="8222"/>
        </w:tabs>
        <w:suppressAutoHyphens/>
        <w:rPr>
          <w:rFonts w:ascii="Arial" w:hAnsi="Arial" w:cs="Arial"/>
          <w:b/>
          <w:bCs/>
          <w:sz w:val="16"/>
          <w:szCs w:val="16"/>
        </w:rPr>
      </w:pPr>
    </w:p>
    <w:p w14:paraId="04EFCAE0" w14:textId="77777777" w:rsidR="00DE514E" w:rsidRDefault="6852B07F" w:rsidP="6852B07F">
      <w:pPr>
        <w:tabs>
          <w:tab w:val="left" w:pos="-2268"/>
          <w:tab w:val="left" w:pos="-720"/>
          <w:tab w:val="left" w:pos="720"/>
          <w:tab w:val="left" w:pos="7740"/>
          <w:tab w:val="right" w:pos="8222"/>
        </w:tabs>
        <w:suppressAutoHyphens/>
        <w:rPr>
          <w:rFonts w:ascii="Arial" w:hAnsi="Arial" w:cs="Arial"/>
          <w:b/>
          <w:bCs/>
          <w:sz w:val="24"/>
          <w:szCs w:val="24"/>
        </w:rPr>
      </w:pPr>
      <w:r w:rsidRPr="6852B07F">
        <w:rPr>
          <w:rFonts w:ascii="Arial" w:hAnsi="Arial" w:cs="Arial"/>
          <w:b/>
          <w:bCs/>
          <w:sz w:val="24"/>
          <w:szCs w:val="24"/>
        </w:rPr>
        <w:t>Assessment</w:t>
      </w:r>
    </w:p>
    <w:p w14:paraId="7E46B36F" w14:textId="77777777" w:rsidR="00DE514E" w:rsidRPr="004B72D2" w:rsidRDefault="00DE514E" w:rsidP="6852B07F">
      <w:pPr>
        <w:tabs>
          <w:tab w:val="left" w:pos="-2268"/>
          <w:tab w:val="left" w:pos="-720"/>
          <w:tab w:val="left" w:pos="720"/>
          <w:tab w:val="left" w:pos="7740"/>
          <w:tab w:val="right" w:pos="8222"/>
        </w:tabs>
        <w:suppressAutoHyphens/>
        <w:rPr>
          <w:rFonts w:ascii="Arial" w:hAnsi="Arial" w:cs="Arial"/>
          <w:b/>
          <w:bCs/>
          <w:sz w:val="16"/>
          <w:szCs w:val="16"/>
        </w:rPr>
      </w:pP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DE514E" w:rsidRPr="002F3C05" w14:paraId="13814652" w14:textId="77777777" w:rsidTr="44207CD9">
        <w:trPr>
          <w:trHeight w:val="341"/>
        </w:trPr>
        <w:tc>
          <w:tcPr>
            <w:tcW w:w="8359" w:type="dxa"/>
          </w:tcPr>
          <w:p w14:paraId="795EB523" w14:textId="5CDD639F" w:rsidR="00DE514E" w:rsidRPr="002F3C05" w:rsidRDefault="6852B07F" w:rsidP="6852B07F">
            <w:pPr>
              <w:tabs>
                <w:tab w:val="left" w:pos="-2268"/>
                <w:tab w:val="left" w:pos="-720"/>
                <w:tab w:val="left" w:pos="720"/>
                <w:tab w:val="left" w:pos="7740"/>
                <w:tab w:val="right" w:pos="8222"/>
              </w:tabs>
              <w:suppressAutoHyphens/>
              <w:spacing w:line="259" w:lineRule="auto"/>
              <w:rPr>
                <w:rFonts w:ascii="Arial" w:hAnsi="Arial" w:cs="Arial"/>
                <w:b/>
                <w:bCs/>
                <w:sz w:val="24"/>
                <w:szCs w:val="24"/>
              </w:rPr>
            </w:pPr>
            <w:r w:rsidRPr="6852B07F">
              <w:rPr>
                <w:rFonts w:ascii="Arial" w:hAnsi="Arial" w:cs="Arial"/>
                <w:b/>
                <w:bCs/>
                <w:sz w:val="24"/>
                <w:szCs w:val="24"/>
              </w:rPr>
              <w:t>Individual Coursework HR</w:t>
            </w:r>
          </w:p>
        </w:tc>
      </w:tr>
      <w:tr w:rsidR="00DE514E" w:rsidRPr="002F3C05" w14:paraId="189234C7" w14:textId="77777777" w:rsidTr="44207CD9">
        <w:tc>
          <w:tcPr>
            <w:tcW w:w="8359" w:type="dxa"/>
          </w:tcPr>
          <w:p w14:paraId="61737767" w14:textId="617CBB3B" w:rsidR="00DE514E" w:rsidRPr="002F3C05" w:rsidRDefault="008343A8" w:rsidP="44207CD9">
            <w:pPr>
              <w:tabs>
                <w:tab w:val="left" w:pos="-2268"/>
                <w:tab w:val="left" w:pos="-720"/>
                <w:tab w:val="left" w:pos="720"/>
                <w:tab w:val="left" w:pos="7740"/>
                <w:tab w:val="right" w:pos="8222"/>
              </w:tabs>
              <w:suppressAutoHyphens/>
              <w:spacing w:line="259" w:lineRule="auto"/>
              <w:rPr>
                <w:rFonts w:ascii="Arial" w:hAnsi="Arial" w:cs="Arial"/>
                <w:b/>
                <w:bCs/>
                <w:sz w:val="24"/>
                <w:szCs w:val="24"/>
              </w:rPr>
            </w:pPr>
            <w:r>
              <w:rPr>
                <w:rFonts w:ascii="Arial" w:hAnsi="Arial" w:cs="Arial"/>
                <w:b/>
                <w:bCs/>
                <w:sz w:val="24"/>
                <w:szCs w:val="24"/>
              </w:rPr>
              <w:t xml:space="preserve">Mon </w:t>
            </w:r>
            <w:r w:rsidR="00F8215C">
              <w:rPr>
                <w:rFonts w:ascii="Arial" w:hAnsi="Arial" w:cs="Arial"/>
                <w:b/>
                <w:bCs/>
                <w:sz w:val="24"/>
                <w:szCs w:val="24"/>
              </w:rPr>
              <w:t>1</w:t>
            </w:r>
            <w:r w:rsidR="00993169">
              <w:rPr>
                <w:rFonts w:ascii="Arial" w:hAnsi="Arial" w:cs="Arial"/>
                <w:b/>
                <w:bCs/>
                <w:sz w:val="24"/>
                <w:szCs w:val="24"/>
              </w:rPr>
              <w:t>1</w:t>
            </w:r>
            <w:r w:rsidR="00993169" w:rsidRPr="00993169">
              <w:rPr>
                <w:rFonts w:ascii="Arial" w:hAnsi="Arial" w:cs="Arial"/>
                <w:b/>
                <w:bCs/>
                <w:sz w:val="24"/>
                <w:szCs w:val="24"/>
                <w:vertAlign w:val="superscript"/>
              </w:rPr>
              <w:t>th</w:t>
            </w:r>
            <w:r w:rsidR="00993169">
              <w:rPr>
                <w:rFonts w:ascii="Arial" w:hAnsi="Arial" w:cs="Arial"/>
                <w:b/>
                <w:bCs/>
                <w:sz w:val="24"/>
                <w:szCs w:val="24"/>
              </w:rPr>
              <w:t xml:space="preserve"> March 2024</w:t>
            </w:r>
            <w:r w:rsidR="00172EAC">
              <w:rPr>
                <w:rFonts w:ascii="Arial" w:hAnsi="Arial" w:cs="Arial"/>
                <w:b/>
                <w:bCs/>
                <w:sz w:val="24"/>
                <w:szCs w:val="24"/>
              </w:rPr>
              <w:t xml:space="preserve"> @</w:t>
            </w:r>
            <w:r w:rsidR="44207CD9" w:rsidRPr="44207CD9">
              <w:rPr>
                <w:rFonts w:ascii="Arial" w:hAnsi="Arial" w:cs="Arial"/>
                <w:b/>
                <w:bCs/>
                <w:sz w:val="24"/>
                <w:szCs w:val="24"/>
              </w:rPr>
              <w:t xml:space="preserve"> </w:t>
            </w:r>
            <w:r w:rsidR="0013733A">
              <w:rPr>
                <w:rFonts w:ascii="Arial" w:hAnsi="Arial" w:cs="Arial"/>
                <w:b/>
                <w:bCs/>
                <w:sz w:val="24"/>
                <w:szCs w:val="24"/>
              </w:rPr>
              <w:t>9.</w:t>
            </w:r>
            <w:r w:rsidR="00A626D9">
              <w:rPr>
                <w:rFonts w:ascii="Arial" w:hAnsi="Arial" w:cs="Arial"/>
                <w:b/>
                <w:bCs/>
                <w:sz w:val="24"/>
                <w:szCs w:val="24"/>
              </w:rPr>
              <w:t>0</w:t>
            </w:r>
            <w:r w:rsidR="0013733A">
              <w:rPr>
                <w:rFonts w:ascii="Arial" w:hAnsi="Arial" w:cs="Arial"/>
                <w:b/>
                <w:bCs/>
                <w:sz w:val="24"/>
                <w:szCs w:val="24"/>
              </w:rPr>
              <w:t>0hrs (GMT)</w:t>
            </w:r>
          </w:p>
        </w:tc>
      </w:tr>
      <w:tr w:rsidR="6852B07F" w14:paraId="4F279803" w14:textId="77777777" w:rsidTr="44207CD9">
        <w:tc>
          <w:tcPr>
            <w:tcW w:w="8359" w:type="dxa"/>
          </w:tcPr>
          <w:p w14:paraId="7F8A0272" w14:textId="44B31D35" w:rsidR="6852B07F" w:rsidRDefault="6852B07F" w:rsidP="6852B07F">
            <w:pPr>
              <w:spacing w:line="259" w:lineRule="auto"/>
              <w:rPr>
                <w:rFonts w:ascii="Arial" w:hAnsi="Arial" w:cs="Arial"/>
                <w:b/>
                <w:bCs/>
                <w:sz w:val="24"/>
                <w:szCs w:val="24"/>
              </w:rPr>
            </w:pPr>
            <w:r w:rsidRPr="6852B07F">
              <w:rPr>
                <w:rFonts w:ascii="Arial" w:hAnsi="Arial" w:cs="Arial"/>
                <w:b/>
                <w:bCs/>
                <w:sz w:val="24"/>
                <w:szCs w:val="24"/>
              </w:rPr>
              <w:t>This assignment accounts for 50% of the module marks.</w:t>
            </w:r>
          </w:p>
        </w:tc>
      </w:tr>
    </w:tbl>
    <w:p w14:paraId="26B28333" w14:textId="13C94BDD" w:rsidR="00366D0F" w:rsidRPr="00366D0F" w:rsidRDefault="00DE514E" w:rsidP="6852B07F">
      <w:pPr>
        <w:tabs>
          <w:tab w:val="left" w:pos="-2268"/>
          <w:tab w:val="left" w:pos="-720"/>
          <w:tab w:val="left" w:pos="720"/>
          <w:tab w:val="right" w:pos="8222"/>
        </w:tabs>
        <w:suppressAutoHyphens/>
        <w:rPr>
          <w:rFonts w:ascii="Arial" w:hAnsi="Arial" w:cs="Arial"/>
          <w:sz w:val="24"/>
          <w:szCs w:val="24"/>
        </w:rPr>
      </w:pPr>
      <w:r w:rsidRPr="6852B07F">
        <w:rPr>
          <w:rFonts w:ascii="Arial" w:hAnsi="Arial" w:cs="Arial"/>
          <w:b/>
          <w:bCs/>
          <w:caps/>
          <w:sz w:val="24"/>
          <w:szCs w:val="24"/>
        </w:rPr>
        <w:br w:type="page"/>
      </w:r>
    </w:p>
    <w:p w14:paraId="296009E7" w14:textId="77777777" w:rsidR="00DE514E" w:rsidRPr="00ED1200" w:rsidRDefault="00DE514E" w:rsidP="6852B07F">
      <w:pPr>
        <w:tabs>
          <w:tab w:val="left" w:pos="-2268"/>
          <w:tab w:val="left" w:pos="-720"/>
          <w:tab w:val="left" w:pos="720"/>
          <w:tab w:val="right" w:pos="8222"/>
        </w:tabs>
        <w:suppressAutoHyphens/>
        <w:rPr>
          <w:rFonts w:ascii="Arial" w:hAnsi="Arial" w:cs="Arial"/>
          <w:b/>
          <w:bCs/>
          <w:sz w:val="24"/>
          <w:szCs w:val="24"/>
        </w:rPr>
      </w:pPr>
    </w:p>
    <w:p w14:paraId="6468BC9B" w14:textId="77777777" w:rsidR="00366D0F" w:rsidRDefault="00366D0F" w:rsidP="6852B07F">
      <w:pPr>
        <w:tabs>
          <w:tab w:val="left" w:pos="-720"/>
          <w:tab w:val="left" w:pos="720"/>
          <w:tab w:val="left" w:pos="7938"/>
        </w:tabs>
        <w:suppressAutoHyphens/>
        <w:rPr>
          <w:rFonts w:ascii="Arial" w:hAnsi="Arial" w:cs="Arial"/>
          <w:b/>
          <w:bCs/>
          <w:sz w:val="24"/>
          <w:szCs w:val="24"/>
        </w:rPr>
      </w:pPr>
    </w:p>
    <w:p w14:paraId="21187069" w14:textId="77777777" w:rsidR="00EE7009" w:rsidRDefault="6852B07F" w:rsidP="6852B07F">
      <w:pPr>
        <w:tabs>
          <w:tab w:val="left" w:pos="-720"/>
          <w:tab w:val="left" w:pos="720"/>
          <w:tab w:val="left" w:pos="7938"/>
        </w:tabs>
        <w:suppressAutoHyphens/>
        <w:rPr>
          <w:rFonts w:ascii="Arial" w:hAnsi="Arial" w:cs="Arial"/>
          <w:b/>
          <w:bCs/>
          <w:sz w:val="24"/>
          <w:szCs w:val="24"/>
        </w:rPr>
      </w:pPr>
      <w:r w:rsidRPr="6852B07F">
        <w:rPr>
          <w:rFonts w:ascii="Arial" w:hAnsi="Arial" w:cs="Arial"/>
          <w:b/>
          <w:bCs/>
          <w:sz w:val="24"/>
          <w:szCs w:val="24"/>
        </w:rPr>
        <w:t>ASSESSMENT</w:t>
      </w:r>
    </w:p>
    <w:p w14:paraId="419D276A" w14:textId="77777777" w:rsidR="00EE7009" w:rsidRDefault="00EE7009" w:rsidP="6852B07F">
      <w:pPr>
        <w:tabs>
          <w:tab w:val="left" w:pos="-720"/>
          <w:tab w:val="left" w:pos="720"/>
          <w:tab w:val="left" w:pos="7938"/>
        </w:tabs>
        <w:suppressAutoHyphens/>
        <w:rPr>
          <w:rFonts w:ascii="Arial" w:hAnsi="Arial" w:cs="Arial"/>
          <w:b/>
          <w:bCs/>
          <w:sz w:val="24"/>
          <w:szCs w:val="24"/>
        </w:rPr>
      </w:pPr>
    </w:p>
    <w:p w14:paraId="6CAE257D" w14:textId="778D6B2A" w:rsidR="007A244E" w:rsidRDefault="6852B07F" w:rsidP="6852B07F">
      <w:pPr>
        <w:jc w:val="both"/>
        <w:rPr>
          <w:rFonts w:ascii="Arial" w:eastAsia="Arial" w:hAnsi="Arial" w:cs="Arial"/>
          <w:b/>
          <w:bCs/>
          <w:sz w:val="22"/>
          <w:szCs w:val="22"/>
        </w:rPr>
      </w:pPr>
      <w:r w:rsidRPr="6852B07F">
        <w:rPr>
          <w:rFonts w:ascii="Arial" w:eastAsia="Arial" w:hAnsi="Arial" w:cs="Arial"/>
          <w:b/>
          <w:bCs/>
          <w:sz w:val="22"/>
          <w:szCs w:val="22"/>
        </w:rPr>
        <w:t xml:space="preserve">Your Task: </w:t>
      </w:r>
    </w:p>
    <w:p w14:paraId="25A86016" w14:textId="078DC047" w:rsidR="007A244E" w:rsidRDefault="007A244E" w:rsidP="6852B07F">
      <w:pPr>
        <w:jc w:val="both"/>
        <w:rPr>
          <w:rFonts w:ascii="Arial" w:eastAsia="Arial" w:hAnsi="Arial" w:cs="Arial"/>
          <w:sz w:val="22"/>
          <w:szCs w:val="22"/>
        </w:rPr>
      </w:pPr>
    </w:p>
    <w:p w14:paraId="6047F449" w14:textId="21B070C0" w:rsidR="009C60AE" w:rsidRPr="000D70D9" w:rsidRDefault="6852B07F" w:rsidP="6852B07F">
      <w:pPr>
        <w:jc w:val="both"/>
        <w:rPr>
          <w:rFonts w:ascii="Arial" w:hAnsi="Arial" w:cs="Arial"/>
          <w:sz w:val="24"/>
          <w:szCs w:val="24"/>
        </w:rPr>
      </w:pPr>
      <w:r w:rsidRPr="000D70D9">
        <w:rPr>
          <w:rFonts w:ascii="Arial" w:eastAsia="Arial" w:hAnsi="Arial" w:cs="Arial"/>
          <w:sz w:val="24"/>
          <w:szCs w:val="24"/>
        </w:rPr>
        <w:t xml:space="preserve">Using good quality academic and journalistic sources, prepare a </w:t>
      </w:r>
      <w:proofErr w:type="gramStart"/>
      <w:r w:rsidRPr="000D70D9">
        <w:rPr>
          <w:rFonts w:ascii="Arial" w:eastAsia="Arial" w:hAnsi="Arial" w:cs="Arial"/>
          <w:sz w:val="24"/>
          <w:szCs w:val="24"/>
        </w:rPr>
        <w:t>1,500 word</w:t>
      </w:r>
      <w:proofErr w:type="gramEnd"/>
      <w:r w:rsidRPr="000D70D9">
        <w:rPr>
          <w:rFonts w:ascii="Arial" w:eastAsia="Arial" w:hAnsi="Arial" w:cs="Arial"/>
          <w:sz w:val="24"/>
          <w:szCs w:val="24"/>
        </w:rPr>
        <w:t xml:space="preserve"> report for the </w:t>
      </w:r>
      <w:r w:rsidR="006D5C1D" w:rsidRPr="000D70D9">
        <w:rPr>
          <w:rFonts w:ascii="Arial" w:eastAsia="Arial" w:hAnsi="Arial" w:cs="Arial"/>
          <w:sz w:val="24"/>
          <w:szCs w:val="24"/>
        </w:rPr>
        <w:t xml:space="preserve">case study provided </w:t>
      </w:r>
      <w:r w:rsidR="00DD4BAE" w:rsidRPr="000D70D9">
        <w:rPr>
          <w:rFonts w:ascii="Arial" w:hAnsi="Arial" w:cs="Arial"/>
          <w:sz w:val="24"/>
          <w:szCs w:val="24"/>
        </w:rPr>
        <w:t xml:space="preserve">Note: In your responses, you are allowed to improvise or add to the case study details provided. However, the case study should not be changed or compromised in any way. </w:t>
      </w:r>
    </w:p>
    <w:p w14:paraId="0A7F24D3" w14:textId="4AB46A53" w:rsidR="00874293" w:rsidRPr="000D70D9" w:rsidRDefault="00874293" w:rsidP="6852B07F">
      <w:pPr>
        <w:jc w:val="both"/>
        <w:rPr>
          <w:rFonts w:ascii="Arial" w:hAnsi="Arial" w:cs="Arial"/>
          <w:sz w:val="24"/>
          <w:szCs w:val="24"/>
        </w:rPr>
      </w:pPr>
    </w:p>
    <w:p w14:paraId="657C2E5E" w14:textId="1530D0CD" w:rsidR="007A244E" w:rsidRPr="000D70D9" w:rsidRDefault="6852B07F" w:rsidP="6852B07F">
      <w:pPr>
        <w:jc w:val="both"/>
        <w:rPr>
          <w:rFonts w:ascii="Arial" w:eastAsia="Arial" w:hAnsi="Arial" w:cs="Arial"/>
          <w:sz w:val="24"/>
          <w:szCs w:val="24"/>
        </w:rPr>
      </w:pPr>
      <w:r w:rsidRPr="000D70D9">
        <w:rPr>
          <w:rFonts w:ascii="Arial" w:eastAsia="Arial" w:hAnsi="Arial" w:cs="Arial"/>
          <w:sz w:val="24"/>
          <w:szCs w:val="24"/>
        </w:rPr>
        <w:t xml:space="preserve">Your knowledge and understanding of </w:t>
      </w:r>
      <w:r w:rsidR="00470BEB" w:rsidRPr="000D70D9">
        <w:rPr>
          <w:rFonts w:ascii="Arial" w:eastAsia="Arial" w:hAnsi="Arial" w:cs="Arial"/>
          <w:sz w:val="24"/>
          <w:szCs w:val="24"/>
        </w:rPr>
        <w:t xml:space="preserve">Human Resource Management of an organisation, including </w:t>
      </w:r>
      <w:r w:rsidRPr="000D70D9">
        <w:rPr>
          <w:rFonts w:ascii="Arial" w:eastAsia="Arial" w:hAnsi="Arial" w:cs="Arial"/>
          <w:sz w:val="24"/>
          <w:szCs w:val="24"/>
        </w:rPr>
        <w:t>management of individual, team, and organisatio</w:t>
      </w:r>
      <w:r w:rsidR="00470BEB" w:rsidRPr="000D70D9">
        <w:rPr>
          <w:rFonts w:ascii="Arial" w:eastAsia="Arial" w:hAnsi="Arial" w:cs="Arial"/>
          <w:sz w:val="24"/>
          <w:szCs w:val="24"/>
        </w:rPr>
        <w:t xml:space="preserve">n </w:t>
      </w:r>
      <w:r w:rsidRPr="000D70D9">
        <w:rPr>
          <w:rFonts w:ascii="Arial" w:eastAsia="Arial" w:hAnsi="Arial" w:cs="Arial"/>
          <w:sz w:val="24"/>
          <w:szCs w:val="24"/>
        </w:rPr>
        <w:t xml:space="preserve">will be critically examined. </w:t>
      </w:r>
    </w:p>
    <w:p w14:paraId="0CC70FEC" w14:textId="1DB78DFA" w:rsidR="007400F6" w:rsidRDefault="007400F6" w:rsidP="6852B07F">
      <w:pPr>
        <w:jc w:val="both"/>
        <w:rPr>
          <w:rFonts w:ascii="Arial" w:eastAsia="Arial" w:hAnsi="Arial" w:cs="Arial"/>
          <w:sz w:val="24"/>
          <w:szCs w:val="24"/>
        </w:rPr>
      </w:pPr>
    </w:p>
    <w:p w14:paraId="649AC8E0" w14:textId="262208E1" w:rsidR="00476116" w:rsidRDefault="00476116" w:rsidP="6852B07F">
      <w:pPr>
        <w:jc w:val="both"/>
        <w:rPr>
          <w:rFonts w:ascii="Arial" w:eastAsia="Arial" w:hAnsi="Arial" w:cs="Arial"/>
          <w:sz w:val="24"/>
          <w:szCs w:val="24"/>
        </w:rPr>
      </w:pPr>
      <w:r>
        <w:rPr>
          <w:noProof/>
        </w:rPr>
        <w:lastRenderedPageBreak/>
        <mc:AlternateContent>
          <mc:Choice Requires="wps">
            <w:drawing>
              <wp:anchor distT="0" distB="0" distL="114300" distR="114300" simplePos="0" relativeHeight="251660288" behindDoc="0" locked="0" layoutInCell="1" allowOverlap="1" wp14:anchorId="02BB546B" wp14:editId="5EBD2842">
                <wp:simplePos x="0" y="0"/>
                <wp:positionH relativeFrom="margin">
                  <wp:posOffset>-768985</wp:posOffset>
                </wp:positionH>
                <wp:positionV relativeFrom="paragraph">
                  <wp:posOffset>-2599055</wp:posOffset>
                </wp:positionV>
                <wp:extent cx="6731000" cy="6811645"/>
                <wp:effectExtent l="0" t="0" r="12700" b="20320"/>
                <wp:wrapSquare wrapText="bothSides"/>
                <wp:docPr id="3" name="Text Box 3"/>
                <wp:cNvGraphicFramePr/>
                <a:graphic xmlns:a="http://schemas.openxmlformats.org/drawingml/2006/main">
                  <a:graphicData uri="http://schemas.microsoft.com/office/word/2010/wordprocessingShape">
                    <wps:wsp>
                      <wps:cNvSpPr txBox="1"/>
                      <wps:spPr>
                        <a:xfrm>
                          <a:off x="0" y="0"/>
                          <a:ext cx="6731000" cy="6811645"/>
                        </a:xfrm>
                        <a:prstGeom prst="rect">
                          <a:avLst/>
                        </a:prstGeom>
                        <a:noFill/>
                        <a:ln w="6350">
                          <a:solidFill>
                            <a:prstClr val="black"/>
                          </a:solidFill>
                        </a:ln>
                      </wps:spPr>
                      <wps:txbx>
                        <w:txbxContent>
                          <w:p w14:paraId="2AEB8635" w14:textId="77777777" w:rsidR="00476116" w:rsidRPr="00993169" w:rsidRDefault="00476116" w:rsidP="6852B07F">
                            <w:pPr>
                              <w:jc w:val="both"/>
                              <w:rPr>
                                <w:rFonts w:ascii="Arial" w:eastAsia="Arial" w:hAnsi="Arial" w:cs="Arial"/>
                                <w:sz w:val="24"/>
                                <w:szCs w:val="24"/>
                              </w:rPr>
                            </w:pPr>
                          </w:p>
                          <w:p w14:paraId="14E95E06" w14:textId="77777777" w:rsidR="00993169" w:rsidRPr="00993169" w:rsidRDefault="00993169" w:rsidP="00993169">
                            <w:pPr>
                              <w:rPr>
                                <w:rFonts w:ascii="Arial" w:hAnsi="Arial" w:cs="Arial"/>
                                <w:sz w:val="24"/>
                                <w:szCs w:val="24"/>
                              </w:rPr>
                            </w:pPr>
                            <w:r w:rsidRPr="00993169">
                              <w:rPr>
                                <w:rFonts w:ascii="Arial" w:hAnsi="Arial" w:cs="Arial"/>
                                <w:sz w:val="24"/>
                                <w:szCs w:val="24"/>
                              </w:rPr>
                              <w:t>You have recently been appointed as the first ever HR Director at Coffee Shack your remit is to bring forward proposals for new approaches, policies and practices which will:</w:t>
                            </w:r>
                          </w:p>
                          <w:p w14:paraId="57C8B9CF" w14:textId="77777777" w:rsidR="00993169" w:rsidRPr="00993169" w:rsidRDefault="00993169" w:rsidP="00993169">
                            <w:pPr>
                              <w:pStyle w:val="ListParagraph"/>
                              <w:numPr>
                                <w:ilvl w:val="0"/>
                                <w:numId w:val="22"/>
                              </w:numPr>
                              <w:spacing w:after="160" w:line="259" w:lineRule="auto"/>
                              <w:contextualSpacing/>
                              <w:rPr>
                                <w:rFonts w:ascii="Arial" w:hAnsi="Arial"/>
                                <w:sz w:val="24"/>
                                <w:szCs w:val="24"/>
                              </w:rPr>
                            </w:pPr>
                            <w:r w:rsidRPr="00993169">
                              <w:rPr>
                                <w:rFonts w:ascii="Arial" w:hAnsi="Arial"/>
                                <w:sz w:val="24"/>
                                <w:szCs w:val="24"/>
                              </w:rPr>
                              <w:t>Identify the 3 most important, HR priorities and the best way to tackle them effectively and rapidly. (15marks)</w:t>
                            </w:r>
                          </w:p>
                          <w:p w14:paraId="4A8D2BCA" w14:textId="77777777" w:rsidR="00993169" w:rsidRPr="00993169" w:rsidRDefault="00993169" w:rsidP="00993169">
                            <w:pPr>
                              <w:pStyle w:val="ListParagraph"/>
                              <w:numPr>
                                <w:ilvl w:val="0"/>
                                <w:numId w:val="22"/>
                              </w:numPr>
                              <w:spacing w:after="160" w:line="259" w:lineRule="auto"/>
                              <w:contextualSpacing/>
                              <w:rPr>
                                <w:rFonts w:ascii="Arial" w:hAnsi="Arial"/>
                                <w:sz w:val="24"/>
                                <w:szCs w:val="24"/>
                              </w:rPr>
                            </w:pPr>
                            <w:r w:rsidRPr="00993169">
                              <w:rPr>
                                <w:rFonts w:ascii="Arial" w:hAnsi="Arial"/>
                                <w:sz w:val="24"/>
                                <w:szCs w:val="24"/>
                              </w:rPr>
                              <w:t xml:space="preserve">What is the difference between Business Strategy and HR Strategy. In </w:t>
                            </w:r>
                            <w:proofErr w:type="spellStart"/>
                            <w:r w:rsidRPr="00993169">
                              <w:rPr>
                                <w:rFonts w:ascii="Arial" w:hAnsi="Arial"/>
                                <w:sz w:val="24"/>
                                <w:szCs w:val="24"/>
                              </w:rPr>
                              <w:t>you</w:t>
                            </w:r>
                            <w:proofErr w:type="spellEnd"/>
                            <w:r w:rsidRPr="00993169">
                              <w:rPr>
                                <w:rFonts w:ascii="Arial" w:hAnsi="Arial"/>
                                <w:sz w:val="24"/>
                                <w:szCs w:val="24"/>
                              </w:rPr>
                              <w:t xml:space="preserve"> opinion is the problem with the Business Strategy or the HR Strategy (10 mark)</w:t>
                            </w:r>
                          </w:p>
                          <w:p w14:paraId="78924065" w14:textId="77777777" w:rsidR="00993169" w:rsidRDefault="00993169" w:rsidP="00993169">
                            <w:pPr>
                              <w:pStyle w:val="ListParagraph"/>
                              <w:numPr>
                                <w:ilvl w:val="0"/>
                                <w:numId w:val="22"/>
                              </w:numPr>
                              <w:spacing w:after="160" w:line="259" w:lineRule="auto"/>
                              <w:contextualSpacing/>
                              <w:rPr>
                                <w:rFonts w:ascii="Arial" w:hAnsi="Arial"/>
                                <w:sz w:val="24"/>
                                <w:szCs w:val="24"/>
                              </w:rPr>
                            </w:pPr>
                            <w:r w:rsidRPr="00993169">
                              <w:rPr>
                                <w:rFonts w:ascii="Arial" w:hAnsi="Arial"/>
                                <w:sz w:val="24"/>
                                <w:szCs w:val="24"/>
                              </w:rPr>
                              <w:t xml:space="preserve">Pooja is Shop Manager and has been told by her Area Manager that some of her staff think she micro-manages the Team Leaders.  She has 3 team leaders, John is the first Team Leader, he has been with the company for many years and has the responsibility of the staff rotas and to communicated with payroll to ensure all staff get the correct salary at the end of the month. He is very competent in his job and has developed </w:t>
                            </w:r>
                            <w:proofErr w:type="gramStart"/>
                            <w:r w:rsidRPr="00993169">
                              <w:rPr>
                                <w:rFonts w:ascii="Arial" w:hAnsi="Arial"/>
                                <w:sz w:val="24"/>
                                <w:szCs w:val="24"/>
                              </w:rPr>
                              <w:t>a number of</w:t>
                            </w:r>
                            <w:proofErr w:type="gramEnd"/>
                            <w:r w:rsidRPr="00993169">
                              <w:rPr>
                                <w:rFonts w:ascii="Arial" w:hAnsi="Arial"/>
                                <w:sz w:val="24"/>
                                <w:szCs w:val="24"/>
                              </w:rPr>
                              <w:t xml:space="preserve"> good networks throughout the company. The second Team Leader is Salim, he started as trainee and has been working in the company for 4years and has recently been made a Team Leader, he knows the job well but is a little anxious as he will now be leading some staff who were previously his colleagues. Finally, Maya is the third Team Leader, she is an experienced Team Leader, but has recently joined from a competitor. She is experienced Team Leader but lacks knowledge with the policies and practices at Coffee Shack.</w:t>
                            </w:r>
                          </w:p>
                          <w:p w14:paraId="381B7ED5" w14:textId="34D55E5F" w:rsidR="00993169" w:rsidRPr="00993169" w:rsidRDefault="00993169" w:rsidP="00993169">
                            <w:pPr>
                              <w:pStyle w:val="ListParagraph"/>
                              <w:numPr>
                                <w:ilvl w:val="0"/>
                                <w:numId w:val="22"/>
                              </w:numPr>
                              <w:spacing w:after="160" w:line="259" w:lineRule="auto"/>
                              <w:contextualSpacing/>
                              <w:rPr>
                                <w:rFonts w:ascii="Arial" w:hAnsi="Arial"/>
                                <w:sz w:val="24"/>
                                <w:szCs w:val="24"/>
                              </w:rPr>
                            </w:pPr>
                            <w:r w:rsidRPr="00993169">
                              <w:rPr>
                                <w:rFonts w:ascii="Arial" w:hAnsi="Arial"/>
                                <w:sz w:val="24"/>
                                <w:szCs w:val="24"/>
                              </w:rPr>
                              <w:t xml:space="preserve">Pooja has approached you for advice on how to improve her leadership skills, suggest ONE theory of Leadership she could adopt to improve her relationship with the Team Leaders. Justify your answers (10marks)  </w:t>
                            </w:r>
                          </w:p>
                          <w:p w14:paraId="11DD79EA" w14:textId="77777777" w:rsidR="00993169" w:rsidRPr="00993169" w:rsidRDefault="00993169" w:rsidP="00993169">
                            <w:pPr>
                              <w:ind w:left="720"/>
                              <w:rPr>
                                <w:rFonts w:ascii="Arial" w:hAnsi="Arial" w:cs="Arial"/>
                                <w:sz w:val="24"/>
                                <w:szCs w:val="24"/>
                              </w:rPr>
                            </w:pPr>
                            <w:r w:rsidRPr="00993169">
                              <w:rPr>
                                <w:rFonts w:ascii="Arial" w:hAnsi="Arial" w:cs="Arial"/>
                                <w:sz w:val="24"/>
                                <w:szCs w:val="24"/>
                              </w:rPr>
                              <w:t>• To establish measurable levels of staff engagement and improve them by 50% over the next two years. (25marks)</w:t>
                            </w:r>
                          </w:p>
                          <w:p w14:paraId="789AB2E3" w14:textId="77777777" w:rsidR="00993169" w:rsidRPr="00993169" w:rsidRDefault="00993169" w:rsidP="00993169">
                            <w:pPr>
                              <w:ind w:left="720"/>
                              <w:rPr>
                                <w:rFonts w:ascii="Arial" w:hAnsi="Arial" w:cs="Arial"/>
                                <w:sz w:val="24"/>
                                <w:szCs w:val="24"/>
                              </w:rPr>
                            </w:pPr>
                            <w:r w:rsidRPr="00993169">
                              <w:rPr>
                                <w:rFonts w:ascii="Arial" w:hAnsi="Arial" w:cs="Arial"/>
                                <w:sz w:val="24"/>
                                <w:szCs w:val="24"/>
                              </w:rPr>
                              <w:t>• To reduce staff turnover levels in the Coffee Shack by 50% a year. (25 marks)</w:t>
                            </w:r>
                          </w:p>
                          <w:p w14:paraId="61CDA719" w14:textId="77777777" w:rsidR="00993169" w:rsidRPr="00993169" w:rsidRDefault="00993169" w:rsidP="00993169">
                            <w:pPr>
                              <w:ind w:left="720"/>
                              <w:rPr>
                                <w:rFonts w:ascii="Arial" w:hAnsi="Arial" w:cs="Arial"/>
                                <w:sz w:val="24"/>
                                <w:szCs w:val="24"/>
                              </w:rPr>
                            </w:pPr>
                            <w:r w:rsidRPr="00993169">
                              <w:rPr>
                                <w:rFonts w:ascii="Arial" w:hAnsi="Arial" w:cs="Arial"/>
                                <w:sz w:val="24"/>
                                <w:szCs w:val="24"/>
                              </w:rPr>
                              <w:t>• To ensure that scores and anonymous reviews left by employees and former employees on Glassdoor in the future are as positive as those of your major competitors. (10marks)</w:t>
                            </w:r>
                          </w:p>
                          <w:p w14:paraId="29905502" w14:textId="77777777" w:rsidR="00993169" w:rsidRPr="00993169" w:rsidRDefault="00993169" w:rsidP="00993169">
                            <w:pPr>
                              <w:pStyle w:val="ListParagraph"/>
                              <w:numPr>
                                <w:ilvl w:val="0"/>
                                <w:numId w:val="23"/>
                              </w:numPr>
                              <w:spacing w:after="160" w:line="259" w:lineRule="auto"/>
                              <w:contextualSpacing/>
                              <w:rPr>
                                <w:rFonts w:ascii="Arial" w:hAnsi="Arial"/>
                                <w:sz w:val="24"/>
                                <w:szCs w:val="24"/>
                              </w:rPr>
                            </w:pPr>
                            <w:r w:rsidRPr="00993169">
                              <w:rPr>
                                <w:rFonts w:ascii="Arial" w:hAnsi="Arial"/>
                                <w:sz w:val="24"/>
                                <w:szCs w:val="24"/>
                              </w:rPr>
                              <w:t xml:space="preserve">A budget of £350,000 a year will be made available to you </w:t>
                            </w:r>
                            <w:proofErr w:type="gramStart"/>
                            <w:r w:rsidRPr="00993169">
                              <w:rPr>
                                <w:rFonts w:ascii="Arial" w:hAnsi="Arial"/>
                                <w:sz w:val="24"/>
                                <w:szCs w:val="24"/>
                              </w:rPr>
                              <w:t>in order to</w:t>
                            </w:r>
                            <w:proofErr w:type="gramEnd"/>
                            <w:r w:rsidRPr="00993169">
                              <w:rPr>
                                <w:rFonts w:ascii="Arial" w:hAnsi="Arial"/>
                                <w:sz w:val="24"/>
                                <w:szCs w:val="24"/>
                              </w:rPr>
                              <w:t xml:space="preserve"> meet these objectives provided the senior management team is convinced that your proposals will have an impact.  (5marks)</w:t>
                            </w:r>
                          </w:p>
                          <w:p w14:paraId="2119E8EC" w14:textId="77777777" w:rsidR="00993169" w:rsidRPr="00993169" w:rsidRDefault="00993169" w:rsidP="00993169">
                            <w:pPr>
                              <w:rPr>
                                <w:rFonts w:ascii="Arial" w:hAnsi="Arial" w:cs="Arial"/>
                                <w:sz w:val="24"/>
                                <w:szCs w:val="24"/>
                              </w:rPr>
                            </w:pPr>
                            <w:r w:rsidRPr="00993169">
                              <w:rPr>
                                <w:rFonts w:ascii="Arial" w:hAnsi="Arial" w:cs="Arial"/>
                                <w:sz w:val="24"/>
                                <w:szCs w:val="24"/>
                              </w:rPr>
                              <w:t>Set out with persuasive business justification how you would go about meeting these four core objectives.</w:t>
                            </w:r>
                          </w:p>
                          <w:p w14:paraId="0EB45B33" w14:textId="77777777" w:rsidR="00993169" w:rsidRPr="00993169" w:rsidRDefault="00993169" w:rsidP="00993169">
                            <w:pPr>
                              <w:spacing w:after="160" w:line="259" w:lineRule="auto"/>
                              <w:ind w:left="720"/>
                              <w:contextualSpacing/>
                              <w:rPr>
                                <w:rFonts w:ascii="Arial" w:hAnsi="Arial" w:cs="Arial"/>
                                <w:sz w:val="24"/>
                                <w:szCs w:val="24"/>
                              </w:rPr>
                            </w:pPr>
                          </w:p>
                          <w:p w14:paraId="3378F9A6" w14:textId="56A862F6" w:rsidR="003056D1" w:rsidRPr="00993169" w:rsidRDefault="003056D1" w:rsidP="003056D1">
                            <w:pPr>
                              <w:rPr>
                                <w:rFonts w:ascii="Arial" w:eastAsia="Arial" w:hAnsi="Arial" w:cs="Arial"/>
                                <w:sz w:val="24"/>
                                <w:szCs w:val="24"/>
                              </w:rPr>
                            </w:pPr>
                            <w:r w:rsidRPr="00993169">
                              <w:rPr>
                                <w:rFonts w:ascii="Arial" w:eastAsia="Arial" w:hAnsi="Arial" w:cs="Arial"/>
                                <w:sz w:val="24"/>
                                <w:szCs w:val="24"/>
                              </w:rPr>
                              <w:t>.</w:t>
                            </w:r>
                          </w:p>
                          <w:p w14:paraId="52446D4D" w14:textId="77777777" w:rsidR="00476116" w:rsidRPr="00993169" w:rsidRDefault="00476116" w:rsidP="002270B5">
                            <w:pPr>
                              <w:jc w:val="both"/>
                              <w:rPr>
                                <w:rFonts w:ascii="Arial" w:eastAsia="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2BB546B" id="_x0000_t202" coordsize="21600,21600" o:spt="202" path="m,l,21600r21600,l21600,xe">
                <v:stroke joinstyle="miter"/>
                <v:path gradientshapeok="t" o:connecttype="rect"/>
              </v:shapetype>
              <v:shape id="Text Box 3" o:spid="_x0000_s1026" type="#_x0000_t202" style="position:absolute;left:0;text-align:left;margin-left:-60.55pt;margin-top:-204.65pt;width:530pt;height:536.35pt;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" filled="f" strokeweight=".5pt">
                <v:textbox style="mso-fit-shape-to-text:t">
                  <w:txbxContent>
                    <w:p w14:paraId="2AEB8635" w14:textId="77777777" w:rsidR="00476116" w:rsidRPr="00993169" w:rsidRDefault="00476116" w:rsidP="6852B07F">
                      <w:pPr>
                        <w:jc w:val="both"/>
                        <w:rPr>
                          <w:rFonts w:ascii="Arial" w:eastAsia="Arial" w:hAnsi="Arial" w:cs="Arial"/>
                          <w:sz w:val="24"/>
                          <w:szCs w:val="24"/>
                        </w:rPr>
                      </w:pPr>
                    </w:p>
                    <w:p w14:paraId="14E95E06" w14:textId="77777777" w:rsidR="00993169" w:rsidRPr="00993169" w:rsidRDefault="00993169" w:rsidP="00993169">
                      <w:pPr>
                        <w:rPr>
                          <w:rFonts w:ascii="Arial" w:hAnsi="Arial" w:cs="Arial"/>
                          <w:sz w:val="24"/>
                          <w:szCs w:val="24"/>
                        </w:rPr>
                      </w:pPr>
                      <w:r w:rsidRPr="00993169">
                        <w:rPr>
                          <w:rFonts w:ascii="Arial" w:hAnsi="Arial" w:cs="Arial"/>
                          <w:sz w:val="24"/>
                          <w:szCs w:val="24"/>
                        </w:rPr>
                        <w:t>You have recently been appointed as the first ever HR Director at Coffee Shack your remit is to bring forward proposals for new approaches, policies and practices which will:</w:t>
                      </w:r>
                    </w:p>
                    <w:p w14:paraId="57C8B9CF" w14:textId="77777777" w:rsidR="00993169" w:rsidRPr="00993169" w:rsidRDefault="00993169" w:rsidP="00993169">
                      <w:pPr>
                        <w:pStyle w:val="ListParagraph"/>
                        <w:numPr>
                          <w:ilvl w:val="0"/>
                          <w:numId w:val="22"/>
                        </w:numPr>
                        <w:spacing w:after="160" w:line="259" w:lineRule="auto"/>
                        <w:contextualSpacing/>
                        <w:rPr>
                          <w:rFonts w:ascii="Arial" w:hAnsi="Arial"/>
                          <w:sz w:val="24"/>
                          <w:szCs w:val="24"/>
                        </w:rPr>
                      </w:pPr>
                      <w:r w:rsidRPr="00993169">
                        <w:rPr>
                          <w:rFonts w:ascii="Arial" w:hAnsi="Arial"/>
                          <w:sz w:val="24"/>
                          <w:szCs w:val="24"/>
                        </w:rPr>
                        <w:t>Identify the 3 most important, HR priorities and the best way to tackle them effectively and rapidly. (15marks)</w:t>
                      </w:r>
                    </w:p>
                    <w:p w14:paraId="4A8D2BCA" w14:textId="77777777" w:rsidR="00993169" w:rsidRPr="00993169" w:rsidRDefault="00993169" w:rsidP="00993169">
                      <w:pPr>
                        <w:pStyle w:val="ListParagraph"/>
                        <w:numPr>
                          <w:ilvl w:val="0"/>
                          <w:numId w:val="22"/>
                        </w:numPr>
                        <w:spacing w:after="160" w:line="259" w:lineRule="auto"/>
                        <w:contextualSpacing/>
                        <w:rPr>
                          <w:rFonts w:ascii="Arial" w:hAnsi="Arial"/>
                          <w:sz w:val="24"/>
                          <w:szCs w:val="24"/>
                        </w:rPr>
                      </w:pPr>
                      <w:r w:rsidRPr="00993169">
                        <w:rPr>
                          <w:rFonts w:ascii="Arial" w:hAnsi="Arial"/>
                          <w:sz w:val="24"/>
                          <w:szCs w:val="24"/>
                        </w:rPr>
                        <w:t xml:space="preserve">What is the difference between Business Strategy and HR Strategy. In </w:t>
                      </w:r>
                      <w:proofErr w:type="spellStart"/>
                      <w:r w:rsidRPr="00993169">
                        <w:rPr>
                          <w:rFonts w:ascii="Arial" w:hAnsi="Arial"/>
                          <w:sz w:val="24"/>
                          <w:szCs w:val="24"/>
                        </w:rPr>
                        <w:t>you</w:t>
                      </w:r>
                      <w:proofErr w:type="spellEnd"/>
                      <w:r w:rsidRPr="00993169">
                        <w:rPr>
                          <w:rFonts w:ascii="Arial" w:hAnsi="Arial"/>
                          <w:sz w:val="24"/>
                          <w:szCs w:val="24"/>
                        </w:rPr>
                        <w:t xml:space="preserve"> opinion is the problem with the Business Strategy or the HR Strategy (10 mark)</w:t>
                      </w:r>
                    </w:p>
                    <w:p w14:paraId="78924065" w14:textId="77777777" w:rsidR="00993169" w:rsidRDefault="00993169" w:rsidP="00993169">
                      <w:pPr>
                        <w:pStyle w:val="ListParagraph"/>
                        <w:numPr>
                          <w:ilvl w:val="0"/>
                          <w:numId w:val="22"/>
                        </w:numPr>
                        <w:spacing w:after="160" w:line="259" w:lineRule="auto"/>
                        <w:contextualSpacing/>
                        <w:rPr>
                          <w:rFonts w:ascii="Arial" w:hAnsi="Arial"/>
                          <w:sz w:val="24"/>
                          <w:szCs w:val="24"/>
                        </w:rPr>
                      </w:pPr>
                      <w:r w:rsidRPr="00993169">
                        <w:rPr>
                          <w:rFonts w:ascii="Arial" w:hAnsi="Arial"/>
                          <w:sz w:val="24"/>
                          <w:szCs w:val="24"/>
                        </w:rPr>
                        <w:t xml:space="preserve">Pooja is Shop Manager and has been told by her Area Manager that some of her staff think she micro-manages the Team Leaders.  She has 3 team leaders, John is the first Team Leader, he has been with the company for many years and has the responsibility of the staff rotas and to communicated with payroll to ensure all staff get the correct salary at the end of the month. He is very competent in his job and has developed </w:t>
                      </w:r>
                      <w:proofErr w:type="gramStart"/>
                      <w:r w:rsidRPr="00993169">
                        <w:rPr>
                          <w:rFonts w:ascii="Arial" w:hAnsi="Arial"/>
                          <w:sz w:val="24"/>
                          <w:szCs w:val="24"/>
                        </w:rPr>
                        <w:t>a number of</w:t>
                      </w:r>
                      <w:proofErr w:type="gramEnd"/>
                      <w:r w:rsidRPr="00993169">
                        <w:rPr>
                          <w:rFonts w:ascii="Arial" w:hAnsi="Arial"/>
                          <w:sz w:val="24"/>
                          <w:szCs w:val="24"/>
                        </w:rPr>
                        <w:t xml:space="preserve"> good networks throughout the company. The second Team Leader is Salim, he started as trainee and has been working in the company for 4years and has recently been made a Team Leader, he knows the job well but is a little anxious as he will now be leading some staff who were previously his colleagues. Finally, Maya is the third Team Leader, she is an experienced Team Leader, but has recently joined from a competitor. She is experienced Team Leader but lacks knowledge with the policies and practices at Coffee Shack.</w:t>
                      </w:r>
                    </w:p>
                    <w:p w14:paraId="381B7ED5" w14:textId="34D55E5F" w:rsidR="00993169" w:rsidRPr="00993169" w:rsidRDefault="00993169" w:rsidP="00993169">
                      <w:pPr>
                        <w:pStyle w:val="ListParagraph"/>
                        <w:numPr>
                          <w:ilvl w:val="0"/>
                          <w:numId w:val="22"/>
                        </w:numPr>
                        <w:spacing w:after="160" w:line="259" w:lineRule="auto"/>
                        <w:contextualSpacing/>
                        <w:rPr>
                          <w:rFonts w:ascii="Arial" w:hAnsi="Arial"/>
                          <w:sz w:val="24"/>
                          <w:szCs w:val="24"/>
                        </w:rPr>
                      </w:pPr>
                      <w:r w:rsidRPr="00993169">
                        <w:rPr>
                          <w:rFonts w:ascii="Arial" w:hAnsi="Arial"/>
                          <w:sz w:val="24"/>
                          <w:szCs w:val="24"/>
                        </w:rPr>
                        <w:t xml:space="preserve">Pooja has approached you for advice on how to improve her leadership skills, suggest ONE theory of Leadership she could adopt to improve her relationship with the Team Leaders. Justify your answers (10marks)  </w:t>
                      </w:r>
                    </w:p>
                    <w:p w14:paraId="11DD79EA" w14:textId="77777777" w:rsidR="00993169" w:rsidRPr="00993169" w:rsidRDefault="00993169" w:rsidP="00993169">
                      <w:pPr>
                        <w:ind w:left="720"/>
                        <w:rPr>
                          <w:rFonts w:ascii="Arial" w:hAnsi="Arial" w:cs="Arial"/>
                          <w:sz w:val="24"/>
                          <w:szCs w:val="24"/>
                        </w:rPr>
                      </w:pPr>
                      <w:r w:rsidRPr="00993169">
                        <w:rPr>
                          <w:rFonts w:ascii="Arial" w:hAnsi="Arial" w:cs="Arial"/>
                          <w:sz w:val="24"/>
                          <w:szCs w:val="24"/>
                        </w:rPr>
                        <w:t>• To establish measurable levels of staff engagement and improve them by 50% over the next two years. (25marks)</w:t>
                      </w:r>
                    </w:p>
                    <w:p w14:paraId="789AB2E3" w14:textId="77777777" w:rsidR="00993169" w:rsidRPr="00993169" w:rsidRDefault="00993169" w:rsidP="00993169">
                      <w:pPr>
                        <w:ind w:left="720"/>
                        <w:rPr>
                          <w:rFonts w:ascii="Arial" w:hAnsi="Arial" w:cs="Arial"/>
                          <w:sz w:val="24"/>
                          <w:szCs w:val="24"/>
                        </w:rPr>
                      </w:pPr>
                      <w:r w:rsidRPr="00993169">
                        <w:rPr>
                          <w:rFonts w:ascii="Arial" w:hAnsi="Arial" w:cs="Arial"/>
                          <w:sz w:val="24"/>
                          <w:szCs w:val="24"/>
                        </w:rPr>
                        <w:t>• To reduce staff turnover levels in the Coffee Shack by 50% a year. (25 marks)</w:t>
                      </w:r>
                    </w:p>
                    <w:p w14:paraId="61CDA719" w14:textId="77777777" w:rsidR="00993169" w:rsidRPr="00993169" w:rsidRDefault="00993169" w:rsidP="00993169">
                      <w:pPr>
                        <w:ind w:left="720"/>
                        <w:rPr>
                          <w:rFonts w:ascii="Arial" w:hAnsi="Arial" w:cs="Arial"/>
                          <w:sz w:val="24"/>
                          <w:szCs w:val="24"/>
                        </w:rPr>
                      </w:pPr>
                      <w:r w:rsidRPr="00993169">
                        <w:rPr>
                          <w:rFonts w:ascii="Arial" w:hAnsi="Arial" w:cs="Arial"/>
                          <w:sz w:val="24"/>
                          <w:szCs w:val="24"/>
                        </w:rPr>
                        <w:t>• To ensure that scores and anonymous reviews left by employees and former employees on Glassdoor in the future are as positive as those of your major competitors. (10marks)</w:t>
                      </w:r>
                    </w:p>
                    <w:p w14:paraId="29905502" w14:textId="77777777" w:rsidR="00993169" w:rsidRPr="00993169" w:rsidRDefault="00993169" w:rsidP="00993169">
                      <w:pPr>
                        <w:pStyle w:val="ListParagraph"/>
                        <w:numPr>
                          <w:ilvl w:val="0"/>
                          <w:numId w:val="23"/>
                        </w:numPr>
                        <w:spacing w:after="160" w:line="259" w:lineRule="auto"/>
                        <w:contextualSpacing/>
                        <w:rPr>
                          <w:rFonts w:ascii="Arial" w:hAnsi="Arial"/>
                          <w:sz w:val="24"/>
                          <w:szCs w:val="24"/>
                        </w:rPr>
                      </w:pPr>
                      <w:r w:rsidRPr="00993169">
                        <w:rPr>
                          <w:rFonts w:ascii="Arial" w:hAnsi="Arial"/>
                          <w:sz w:val="24"/>
                          <w:szCs w:val="24"/>
                        </w:rPr>
                        <w:t xml:space="preserve">A budget of £350,000 a year will be made available to you </w:t>
                      </w:r>
                      <w:proofErr w:type="gramStart"/>
                      <w:r w:rsidRPr="00993169">
                        <w:rPr>
                          <w:rFonts w:ascii="Arial" w:hAnsi="Arial"/>
                          <w:sz w:val="24"/>
                          <w:szCs w:val="24"/>
                        </w:rPr>
                        <w:t>in order to</w:t>
                      </w:r>
                      <w:proofErr w:type="gramEnd"/>
                      <w:r w:rsidRPr="00993169">
                        <w:rPr>
                          <w:rFonts w:ascii="Arial" w:hAnsi="Arial"/>
                          <w:sz w:val="24"/>
                          <w:szCs w:val="24"/>
                        </w:rPr>
                        <w:t xml:space="preserve"> meet these objectives provided the senior management team is convinced that your proposals will have an impact.  (5marks)</w:t>
                      </w:r>
                    </w:p>
                    <w:p w14:paraId="2119E8EC" w14:textId="77777777" w:rsidR="00993169" w:rsidRPr="00993169" w:rsidRDefault="00993169" w:rsidP="00993169">
                      <w:pPr>
                        <w:rPr>
                          <w:rFonts w:ascii="Arial" w:hAnsi="Arial" w:cs="Arial"/>
                          <w:sz w:val="24"/>
                          <w:szCs w:val="24"/>
                        </w:rPr>
                      </w:pPr>
                      <w:r w:rsidRPr="00993169">
                        <w:rPr>
                          <w:rFonts w:ascii="Arial" w:hAnsi="Arial" w:cs="Arial"/>
                          <w:sz w:val="24"/>
                          <w:szCs w:val="24"/>
                        </w:rPr>
                        <w:t>Set out with persuasive business justification how you would go about meeting these four core objectives.</w:t>
                      </w:r>
                    </w:p>
                    <w:p w14:paraId="0EB45B33" w14:textId="77777777" w:rsidR="00993169" w:rsidRPr="00993169" w:rsidRDefault="00993169" w:rsidP="00993169">
                      <w:pPr>
                        <w:spacing w:after="160" w:line="259" w:lineRule="auto"/>
                        <w:ind w:left="720"/>
                        <w:contextualSpacing/>
                        <w:rPr>
                          <w:rFonts w:ascii="Arial" w:hAnsi="Arial" w:cs="Arial"/>
                          <w:sz w:val="24"/>
                          <w:szCs w:val="24"/>
                        </w:rPr>
                      </w:pPr>
                    </w:p>
                    <w:p w14:paraId="3378F9A6" w14:textId="56A862F6" w:rsidR="003056D1" w:rsidRPr="00993169" w:rsidRDefault="003056D1" w:rsidP="003056D1">
                      <w:pPr>
                        <w:rPr>
                          <w:rFonts w:ascii="Arial" w:eastAsia="Arial" w:hAnsi="Arial" w:cs="Arial"/>
                          <w:sz w:val="24"/>
                          <w:szCs w:val="24"/>
                        </w:rPr>
                      </w:pPr>
                      <w:r w:rsidRPr="00993169">
                        <w:rPr>
                          <w:rFonts w:ascii="Arial" w:eastAsia="Arial" w:hAnsi="Arial" w:cs="Arial"/>
                          <w:sz w:val="24"/>
                          <w:szCs w:val="24"/>
                        </w:rPr>
                        <w:t>.</w:t>
                      </w:r>
                    </w:p>
                    <w:p w14:paraId="52446D4D" w14:textId="77777777" w:rsidR="00476116" w:rsidRPr="00993169" w:rsidRDefault="00476116" w:rsidP="002270B5">
                      <w:pPr>
                        <w:jc w:val="both"/>
                        <w:rPr>
                          <w:rFonts w:ascii="Arial" w:eastAsia="Arial" w:hAnsi="Arial" w:cs="Arial"/>
                          <w:sz w:val="24"/>
                          <w:szCs w:val="24"/>
                        </w:rPr>
                      </w:pPr>
                    </w:p>
                  </w:txbxContent>
                </v:textbox>
                <w10:wrap type="square" anchorx="margin"/>
              </v:shape>
            </w:pict>
          </mc:Fallback>
        </mc:AlternateContent>
      </w:r>
    </w:p>
    <w:p w14:paraId="0B122BAC" w14:textId="3A59286E" w:rsidR="007A244E" w:rsidRPr="000D70D9" w:rsidRDefault="6852B07F" w:rsidP="6852B07F">
      <w:pPr>
        <w:jc w:val="both"/>
        <w:rPr>
          <w:rFonts w:ascii="Arial" w:eastAsia="Arial" w:hAnsi="Arial" w:cs="Arial"/>
          <w:sz w:val="24"/>
          <w:szCs w:val="24"/>
        </w:rPr>
      </w:pPr>
      <w:r w:rsidRPr="000D70D9">
        <w:rPr>
          <w:rFonts w:ascii="Arial" w:eastAsia="Arial" w:hAnsi="Arial" w:cs="Arial"/>
          <w:sz w:val="24"/>
          <w:szCs w:val="24"/>
        </w:rPr>
        <w:t>The title of your report should be:</w:t>
      </w:r>
      <w:r w:rsidR="00EC62BD">
        <w:rPr>
          <w:rFonts w:ascii="Arial" w:eastAsia="Arial" w:hAnsi="Arial" w:cs="Arial"/>
          <w:sz w:val="24"/>
          <w:szCs w:val="24"/>
        </w:rPr>
        <w:t xml:space="preserve"> ‘</w:t>
      </w:r>
    </w:p>
    <w:p w14:paraId="6DEB77DA" w14:textId="77777777" w:rsidR="0094262D" w:rsidRPr="000D70D9" w:rsidRDefault="0094262D" w:rsidP="6852B07F">
      <w:pPr>
        <w:jc w:val="both"/>
        <w:rPr>
          <w:rFonts w:ascii="Arial" w:eastAsia="Arial" w:hAnsi="Arial" w:cs="Arial"/>
          <w:sz w:val="24"/>
          <w:szCs w:val="24"/>
        </w:rPr>
      </w:pPr>
    </w:p>
    <w:p w14:paraId="79B8BE5A" w14:textId="16D18184" w:rsidR="007A244E" w:rsidRPr="000D70D9" w:rsidRDefault="6852B07F" w:rsidP="6852B07F">
      <w:pPr>
        <w:jc w:val="both"/>
        <w:rPr>
          <w:rFonts w:ascii="Arial" w:eastAsia="Arial" w:hAnsi="Arial" w:cs="Arial"/>
          <w:sz w:val="24"/>
          <w:szCs w:val="24"/>
        </w:rPr>
      </w:pPr>
      <w:r w:rsidRPr="000D70D9">
        <w:rPr>
          <w:rFonts w:ascii="Arial" w:eastAsia="Arial" w:hAnsi="Arial" w:cs="Arial"/>
          <w:sz w:val="24"/>
          <w:szCs w:val="24"/>
        </w:rPr>
        <w:t xml:space="preserve">A Business Report to </w:t>
      </w:r>
      <w:r w:rsidR="00470BEB" w:rsidRPr="000D70D9">
        <w:rPr>
          <w:rFonts w:ascii="Arial" w:eastAsia="Arial" w:hAnsi="Arial" w:cs="Arial"/>
          <w:sz w:val="24"/>
          <w:szCs w:val="24"/>
        </w:rPr>
        <w:t>improve</w:t>
      </w:r>
      <w:r w:rsidRPr="000D70D9">
        <w:rPr>
          <w:rFonts w:ascii="Arial" w:eastAsia="Arial" w:hAnsi="Arial" w:cs="Arial"/>
          <w:sz w:val="24"/>
          <w:szCs w:val="24"/>
        </w:rPr>
        <w:t xml:space="preserve"> the delivery of HR Processes at </w:t>
      </w:r>
      <w:r w:rsidR="00255861" w:rsidRPr="000D70D9">
        <w:rPr>
          <w:rFonts w:ascii="Arial" w:eastAsia="Arial" w:hAnsi="Arial" w:cs="Arial"/>
          <w:sz w:val="24"/>
          <w:szCs w:val="24"/>
        </w:rPr>
        <w:t>the case study organisation</w:t>
      </w:r>
      <w:r w:rsidR="004D21FA">
        <w:rPr>
          <w:rFonts w:ascii="Arial" w:eastAsia="Arial" w:hAnsi="Arial" w:cs="Arial"/>
          <w:sz w:val="24"/>
          <w:szCs w:val="24"/>
        </w:rPr>
        <w:t>’</w:t>
      </w:r>
      <w:r w:rsidR="00255861" w:rsidRPr="000D70D9">
        <w:rPr>
          <w:rFonts w:ascii="Arial" w:eastAsia="Arial" w:hAnsi="Arial" w:cs="Arial"/>
          <w:sz w:val="24"/>
          <w:szCs w:val="24"/>
        </w:rPr>
        <w:t xml:space="preserve">. </w:t>
      </w:r>
    </w:p>
    <w:p w14:paraId="47E0F0E4" w14:textId="4A87DA37" w:rsidR="007A244E" w:rsidRPr="000D70D9" w:rsidRDefault="007A244E" w:rsidP="6852B07F">
      <w:pPr>
        <w:jc w:val="both"/>
        <w:rPr>
          <w:rFonts w:ascii="Arial" w:eastAsia="Arial" w:hAnsi="Arial" w:cs="Arial"/>
          <w:sz w:val="24"/>
          <w:szCs w:val="24"/>
        </w:rPr>
      </w:pPr>
    </w:p>
    <w:p w14:paraId="052A3E5B" w14:textId="53E9B629" w:rsidR="007A244E" w:rsidRPr="000D70D9" w:rsidRDefault="6852B07F" w:rsidP="6852B07F">
      <w:pPr>
        <w:jc w:val="both"/>
        <w:rPr>
          <w:rFonts w:ascii="Arial" w:eastAsia="Arial" w:hAnsi="Arial" w:cs="Arial"/>
          <w:sz w:val="24"/>
          <w:szCs w:val="24"/>
        </w:rPr>
      </w:pPr>
      <w:r w:rsidRPr="000D70D9">
        <w:rPr>
          <w:rFonts w:ascii="Arial" w:eastAsia="Arial" w:hAnsi="Arial" w:cs="Arial"/>
          <w:sz w:val="24"/>
          <w:szCs w:val="24"/>
        </w:rPr>
        <w:t>Your report should include:</w:t>
      </w:r>
    </w:p>
    <w:p w14:paraId="47FE3815" w14:textId="77777777" w:rsidR="00255861" w:rsidRPr="000D70D9" w:rsidRDefault="00255861" w:rsidP="6852B07F">
      <w:pPr>
        <w:jc w:val="both"/>
        <w:rPr>
          <w:rFonts w:ascii="Arial" w:eastAsia="Arial" w:hAnsi="Arial" w:cs="Arial"/>
          <w:sz w:val="24"/>
          <w:szCs w:val="24"/>
        </w:rPr>
      </w:pPr>
    </w:p>
    <w:p w14:paraId="49B99547" w14:textId="207F47C3" w:rsidR="007A244E" w:rsidRPr="000D70D9" w:rsidRDefault="6852B07F" w:rsidP="6852B07F">
      <w:pPr>
        <w:pStyle w:val="ListParagraph"/>
        <w:numPr>
          <w:ilvl w:val="0"/>
          <w:numId w:val="2"/>
        </w:numPr>
        <w:jc w:val="both"/>
        <w:rPr>
          <w:rFonts w:ascii="Arial" w:hAnsi="Arial"/>
          <w:color w:val="000000" w:themeColor="text1"/>
          <w:sz w:val="24"/>
          <w:szCs w:val="24"/>
        </w:rPr>
      </w:pPr>
      <w:r w:rsidRPr="000D70D9">
        <w:rPr>
          <w:rFonts w:ascii="Arial" w:eastAsia="Arial" w:hAnsi="Arial"/>
          <w:sz w:val="24"/>
          <w:szCs w:val="24"/>
        </w:rPr>
        <w:t xml:space="preserve">A </w:t>
      </w:r>
      <w:r w:rsidR="004D21FA">
        <w:rPr>
          <w:rFonts w:ascii="Arial" w:eastAsia="Arial" w:hAnsi="Arial"/>
          <w:sz w:val="24"/>
          <w:szCs w:val="24"/>
        </w:rPr>
        <w:t>T</w:t>
      </w:r>
      <w:r w:rsidRPr="000D70D9">
        <w:rPr>
          <w:rFonts w:ascii="Arial" w:eastAsia="Arial" w:hAnsi="Arial"/>
          <w:sz w:val="24"/>
          <w:szCs w:val="24"/>
        </w:rPr>
        <w:t>itle Page</w:t>
      </w:r>
    </w:p>
    <w:p w14:paraId="4E05C129" w14:textId="25B00379" w:rsidR="007A244E" w:rsidRPr="000D70D9" w:rsidRDefault="6852B07F" w:rsidP="6852B07F">
      <w:pPr>
        <w:pStyle w:val="ListParagraph"/>
        <w:numPr>
          <w:ilvl w:val="0"/>
          <w:numId w:val="2"/>
        </w:numPr>
        <w:jc w:val="both"/>
        <w:rPr>
          <w:rFonts w:ascii="Arial" w:hAnsi="Arial"/>
          <w:color w:val="000000" w:themeColor="text1"/>
          <w:sz w:val="24"/>
          <w:szCs w:val="24"/>
        </w:rPr>
      </w:pPr>
      <w:r w:rsidRPr="000D70D9">
        <w:rPr>
          <w:rFonts w:ascii="Arial" w:eastAsia="Arial" w:hAnsi="Arial"/>
          <w:sz w:val="24"/>
          <w:szCs w:val="24"/>
        </w:rPr>
        <w:t xml:space="preserve">Executive Summary </w:t>
      </w:r>
    </w:p>
    <w:p w14:paraId="3293E231" w14:textId="31153AA7" w:rsidR="007A244E" w:rsidRPr="000D70D9" w:rsidRDefault="6852B07F" w:rsidP="6852B07F">
      <w:pPr>
        <w:pStyle w:val="ListParagraph"/>
        <w:numPr>
          <w:ilvl w:val="0"/>
          <w:numId w:val="2"/>
        </w:numPr>
        <w:jc w:val="both"/>
        <w:rPr>
          <w:rFonts w:ascii="Arial" w:hAnsi="Arial"/>
          <w:color w:val="000000" w:themeColor="text1"/>
          <w:sz w:val="24"/>
          <w:szCs w:val="24"/>
        </w:rPr>
      </w:pPr>
      <w:r w:rsidRPr="000D70D9">
        <w:rPr>
          <w:rFonts w:ascii="Arial" w:eastAsia="Arial" w:hAnsi="Arial"/>
          <w:sz w:val="24"/>
          <w:szCs w:val="24"/>
        </w:rPr>
        <w:t>Contents Page</w:t>
      </w:r>
    </w:p>
    <w:p w14:paraId="515D1C72" w14:textId="77777777" w:rsidR="00981BE2" w:rsidRPr="000D70D9" w:rsidRDefault="6852B07F" w:rsidP="00B70BE8">
      <w:pPr>
        <w:pStyle w:val="ListParagraph"/>
        <w:numPr>
          <w:ilvl w:val="0"/>
          <w:numId w:val="2"/>
        </w:numPr>
        <w:jc w:val="both"/>
        <w:rPr>
          <w:rFonts w:ascii="Arial" w:hAnsi="Arial"/>
          <w:color w:val="000000" w:themeColor="text1"/>
          <w:sz w:val="24"/>
          <w:szCs w:val="24"/>
        </w:rPr>
      </w:pPr>
      <w:r w:rsidRPr="000D70D9">
        <w:rPr>
          <w:rFonts w:ascii="Arial" w:eastAsia="Arial" w:hAnsi="Arial"/>
          <w:sz w:val="24"/>
          <w:szCs w:val="24"/>
        </w:rPr>
        <w:t xml:space="preserve">Outline of the primary HRM issues in </w:t>
      </w:r>
      <w:r w:rsidR="00255861" w:rsidRPr="000D70D9">
        <w:rPr>
          <w:rFonts w:ascii="Arial" w:eastAsia="Arial" w:hAnsi="Arial"/>
          <w:sz w:val="24"/>
          <w:szCs w:val="24"/>
        </w:rPr>
        <w:t>the case study organisation</w:t>
      </w:r>
      <w:r w:rsidR="00981BE2" w:rsidRPr="000D70D9">
        <w:rPr>
          <w:rFonts w:ascii="Arial" w:eastAsia="Arial" w:hAnsi="Arial"/>
          <w:sz w:val="24"/>
          <w:szCs w:val="24"/>
        </w:rPr>
        <w:t xml:space="preserve">. </w:t>
      </w:r>
    </w:p>
    <w:p w14:paraId="2E1CFEF6" w14:textId="7F52F737" w:rsidR="007A244E" w:rsidRPr="000D70D9" w:rsidRDefault="6852B07F" w:rsidP="00B70BE8">
      <w:pPr>
        <w:pStyle w:val="ListParagraph"/>
        <w:numPr>
          <w:ilvl w:val="0"/>
          <w:numId w:val="2"/>
        </w:numPr>
        <w:jc w:val="both"/>
        <w:rPr>
          <w:rFonts w:ascii="Arial" w:hAnsi="Arial"/>
          <w:color w:val="000000" w:themeColor="text1"/>
          <w:sz w:val="24"/>
          <w:szCs w:val="24"/>
        </w:rPr>
      </w:pPr>
      <w:r w:rsidRPr="000D70D9">
        <w:rPr>
          <w:rFonts w:ascii="Arial" w:eastAsia="Arial" w:hAnsi="Arial"/>
          <w:sz w:val="24"/>
          <w:szCs w:val="24"/>
        </w:rPr>
        <w:t xml:space="preserve">Proposal to </w:t>
      </w:r>
      <w:r w:rsidR="00470BEB" w:rsidRPr="000D70D9">
        <w:rPr>
          <w:rFonts w:ascii="Arial" w:eastAsia="Arial" w:hAnsi="Arial"/>
          <w:sz w:val="24"/>
          <w:szCs w:val="24"/>
        </w:rPr>
        <w:t>improve</w:t>
      </w:r>
      <w:r w:rsidRPr="000D70D9">
        <w:rPr>
          <w:rFonts w:ascii="Arial" w:eastAsia="Arial" w:hAnsi="Arial"/>
          <w:sz w:val="24"/>
          <w:szCs w:val="24"/>
        </w:rPr>
        <w:t xml:space="preserve"> the delivery of HR Processes </w:t>
      </w:r>
      <w:r w:rsidR="00981BE2" w:rsidRPr="000D70D9">
        <w:rPr>
          <w:rFonts w:ascii="Arial" w:eastAsia="Arial" w:hAnsi="Arial"/>
          <w:sz w:val="24"/>
          <w:szCs w:val="24"/>
        </w:rPr>
        <w:t xml:space="preserve">at the case study organisation. </w:t>
      </w:r>
    </w:p>
    <w:p w14:paraId="565C2265" w14:textId="3A65DBFF" w:rsidR="007A244E" w:rsidRPr="000D70D9" w:rsidRDefault="6852B07F" w:rsidP="6852B07F">
      <w:pPr>
        <w:pStyle w:val="ListParagraph"/>
        <w:numPr>
          <w:ilvl w:val="0"/>
          <w:numId w:val="2"/>
        </w:numPr>
        <w:jc w:val="both"/>
        <w:rPr>
          <w:rFonts w:ascii="Arial" w:hAnsi="Arial"/>
          <w:color w:val="000000" w:themeColor="text1"/>
          <w:sz w:val="24"/>
          <w:szCs w:val="24"/>
        </w:rPr>
      </w:pPr>
      <w:r w:rsidRPr="000D70D9">
        <w:rPr>
          <w:rFonts w:ascii="Arial" w:eastAsia="Arial" w:hAnsi="Arial"/>
          <w:sz w:val="24"/>
          <w:szCs w:val="24"/>
        </w:rPr>
        <w:lastRenderedPageBreak/>
        <w:t>Implementation plan including outline costings</w:t>
      </w:r>
      <w:r w:rsidR="00470BEB" w:rsidRPr="000D70D9">
        <w:rPr>
          <w:rFonts w:ascii="Arial" w:eastAsia="Arial" w:hAnsi="Arial"/>
          <w:sz w:val="24"/>
          <w:szCs w:val="24"/>
        </w:rPr>
        <w:t xml:space="preserve"> and</w:t>
      </w:r>
      <w:r w:rsidRPr="000D70D9">
        <w:rPr>
          <w:rFonts w:ascii="Arial" w:eastAsia="Arial" w:hAnsi="Arial"/>
          <w:sz w:val="24"/>
          <w:szCs w:val="24"/>
        </w:rPr>
        <w:t xml:space="preserve"> responsibilities</w:t>
      </w:r>
    </w:p>
    <w:p w14:paraId="7BE98AC6" w14:textId="19B539FC" w:rsidR="004D0979" w:rsidRPr="000D70D9" w:rsidRDefault="004D0979" w:rsidP="6852B07F">
      <w:pPr>
        <w:pStyle w:val="ListParagraph"/>
        <w:numPr>
          <w:ilvl w:val="0"/>
          <w:numId w:val="2"/>
        </w:numPr>
        <w:jc w:val="both"/>
        <w:rPr>
          <w:rFonts w:ascii="Arial" w:hAnsi="Arial"/>
          <w:color w:val="000000" w:themeColor="text1"/>
          <w:sz w:val="24"/>
          <w:szCs w:val="24"/>
        </w:rPr>
      </w:pPr>
      <w:r w:rsidRPr="000D70D9">
        <w:rPr>
          <w:rFonts w:ascii="Arial" w:hAnsi="Arial"/>
          <w:color w:val="000000" w:themeColor="text1"/>
          <w:sz w:val="24"/>
          <w:szCs w:val="24"/>
        </w:rPr>
        <w:t>Conclusions</w:t>
      </w:r>
    </w:p>
    <w:p w14:paraId="587E2F3E" w14:textId="50B65319" w:rsidR="004D0979" w:rsidRPr="000D70D9" w:rsidRDefault="004D0979" w:rsidP="6852B07F">
      <w:pPr>
        <w:pStyle w:val="ListParagraph"/>
        <w:numPr>
          <w:ilvl w:val="0"/>
          <w:numId w:val="2"/>
        </w:numPr>
        <w:jc w:val="both"/>
        <w:rPr>
          <w:rFonts w:ascii="Arial" w:hAnsi="Arial"/>
          <w:color w:val="000000" w:themeColor="text1"/>
          <w:sz w:val="24"/>
          <w:szCs w:val="24"/>
        </w:rPr>
      </w:pPr>
      <w:r w:rsidRPr="000D70D9">
        <w:rPr>
          <w:rFonts w:ascii="Arial" w:hAnsi="Arial"/>
          <w:color w:val="000000" w:themeColor="text1"/>
          <w:sz w:val="24"/>
          <w:szCs w:val="24"/>
        </w:rPr>
        <w:t>Recommendations</w:t>
      </w:r>
    </w:p>
    <w:p w14:paraId="61795C30" w14:textId="15EB38AA" w:rsidR="007A244E" w:rsidRPr="000D70D9" w:rsidRDefault="00470BEB" w:rsidP="6852B07F">
      <w:pPr>
        <w:pStyle w:val="ListParagraph"/>
        <w:numPr>
          <w:ilvl w:val="0"/>
          <w:numId w:val="2"/>
        </w:numPr>
        <w:jc w:val="both"/>
        <w:rPr>
          <w:rFonts w:ascii="Arial" w:hAnsi="Arial"/>
          <w:color w:val="000000" w:themeColor="text1"/>
          <w:sz w:val="24"/>
          <w:szCs w:val="24"/>
        </w:rPr>
      </w:pPr>
      <w:r w:rsidRPr="000D70D9">
        <w:rPr>
          <w:rFonts w:ascii="Arial" w:eastAsia="Arial" w:hAnsi="Arial"/>
          <w:sz w:val="24"/>
          <w:szCs w:val="24"/>
        </w:rPr>
        <w:t>References</w:t>
      </w:r>
      <w:r w:rsidR="6852B07F" w:rsidRPr="000D70D9">
        <w:rPr>
          <w:rFonts w:ascii="Arial" w:eastAsia="Arial" w:hAnsi="Arial"/>
          <w:sz w:val="24"/>
          <w:szCs w:val="24"/>
        </w:rPr>
        <w:t xml:space="preserve"> using Harvard Referencing conventions.</w:t>
      </w:r>
    </w:p>
    <w:p w14:paraId="3C53BDB1" w14:textId="0024CBC4" w:rsidR="007A244E" w:rsidRPr="000D70D9" w:rsidRDefault="007A244E" w:rsidP="6852B07F">
      <w:pPr>
        <w:jc w:val="both"/>
        <w:rPr>
          <w:rFonts w:ascii="Arial" w:eastAsia="Arial" w:hAnsi="Arial" w:cs="Arial"/>
          <w:sz w:val="24"/>
          <w:szCs w:val="24"/>
        </w:rPr>
      </w:pPr>
    </w:p>
    <w:p w14:paraId="0200B035" w14:textId="072C2248" w:rsidR="007A244E" w:rsidRPr="000D70D9" w:rsidRDefault="6852B07F" w:rsidP="6852B07F">
      <w:pPr>
        <w:jc w:val="both"/>
        <w:rPr>
          <w:rFonts w:ascii="Arial" w:eastAsia="Arial" w:hAnsi="Arial" w:cs="Arial"/>
          <w:sz w:val="24"/>
          <w:szCs w:val="24"/>
        </w:rPr>
      </w:pPr>
      <w:r w:rsidRPr="000D70D9">
        <w:rPr>
          <w:rFonts w:ascii="Arial" w:eastAsia="Arial" w:hAnsi="Arial" w:cs="Arial"/>
          <w:sz w:val="24"/>
          <w:szCs w:val="24"/>
        </w:rPr>
        <w:t xml:space="preserve">The word count of 1,500 words will not include the title page, executive summary, contents page or </w:t>
      </w:r>
      <w:r w:rsidR="00470BEB" w:rsidRPr="000D70D9">
        <w:rPr>
          <w:rFonts w:ascii="Arial" w:eastAsia="Arial" w:hAnsi="Arial" w:cs="Arial"/>
          <w:sz w:val="24"/>
          <w:szCs w:val="24"/>
        </w:rPr>
        <w:t>references</w:t>
      </w:r>
      <w:r w:rsidRPr="000D70D9">
        <w:rPr>
          <w:rFonts w:ascii="Arial" w:eastAsia="Arial" w:hAnsi="Arial" w:cs="Arial"/>
          <w:sz w:val="24"/>
          <w:szCs w:val="24"/>
        </w:rPr>
        <w:t>.</w:t>
      </w:r>
    </w:p>
    <w:p w14:paraId="35760D1F" w14:textId="042D77AC" w:rsidR="007A244E" w:rsidRPr="000D70D9" w:rsidRDefault="6852B07F" w:rsidP="6852B07F">
      <w:pPr>
        <w:rPr>
          <w:rFonts w:ascii="Arial" w:eastAsia="Arial" w:hAnsi="Arial" w:cs="Arial"/>
          <w:sz w:val="24"/>
          <w:szCs w:val="24"/>
        </w:rPr>
      </w:pPr>
      <w:r w:rsidRPr="000D70D9">
        <w:rPr>
          <w:rFonts w:ascii="Arial" w:eastAsia="Arial" w:hAnsi="Arial" w:cs="Arial"/>
          <w:sz w:val="24"/>
          <w:szCs w:val="24"/>
        </w:rPr>
        <w:t xml:space="preserve"> </w:t>
      </w:r>
    </w:p>
    <w:p w14:paraId="46F46E3E" w14:textId="1E39DF49" w:rsidR="007A244E" w:rsidRPr="000D70D9" w:rsidRDefault="6852B07F" w:rsidP="6852B07F">
      <w:pPr>
        <w:jc w:val="both"/>
        <w:rPr>
          <w:rFonts w:ascii="Arial" w:eastAsia="Arial" w:hAnsi="Arial" w:cs="Arial"/>
          <w:sz w:val="24"/>
          <w:szCs w:val="24"/>
        </w:rPr>
      </w:pPr>
      <w:r w:rsidRPr="000D70D9">
        <w:rPr>
          <w:rFonts w:ascii="Arial" w:eastAsia="Arial" w:hAnsi="Arial" w:cs="Arial"/>
          <w:sz w:val="24"/>
          <w:szCs w:val="24"/>
        </w:rPr>
        <w:t>You will not need to draw on all change and leadership theories that you read but should select instead those which are most applicable to the case study</w:t>
      </w:r>
      <w:r w:rsidR="00354C31" w:rsidRPr="000D70D9">
        <w:rPr>
          <w:rFonts w:ascii="Arial" w:eastAsia="Arial" w:hAnsi="Arial" w:cs="Arial"/>
          <w:sz w:val="24"/>
          <w:szCs w:val="24"/>
        </w:rPr>
        <w:t xml:space="preserve"> </w:t>
      </w:r>
      <w:r w:rsidRPr="000D70D9">
        <w:rPr>
          <w:rFonts w:ascii="Arial" w:eastAsia="Arial" w:hAnsi="Arial" w:cs="Arial"/>
          <w:sz w:val="24"/>
          <w:szCs w:val="24"/>
        </w:rPr>
        <w:t xml:space="preserve">and apply them appropriately. </w:t>
      </w:r>
    </w:p>
    <w:p w14:paraId="200CF7B0" w14:textId="281CE758" w:rsidR="007A244E" w:rsidRPr="000D70D9" w:rsidRDefault="6852B07F" w:rsidP="6852B07F">
      <w:pPr>
        <w:jc w:val="both"/>
        <w:rPr>
          <w:rFonts w:ascii="Arial" w:eastAsia="Arial" w:hAnsi="Arial" w:cs="Arial"/>
          <w:sz w:val="24"/>
          <w:szCs w:val="24"/>
        </w:rPr>
      </w:pPr>
      <w:r w:rsidRPr="000D70D9">
        <w:rPr>
          <w:rFonts w:ascii="Arial" w:eastAsia="Arial" w:hAnsi="Arial" w:cs="Arial"/>
          <w:sz w:val="24"/>
          <w:szCs w:val="24"/>
        </w:rPr>
        <w:t xml:space="preserve"> </w:t>
      </w:r>
    </w:p>
    <w:p w14:paraId="28C2BDF5" w14:textId="77B450B9" w:rsidR="007A244E" w:rsidRPr="000D70D9" w:rsidRDefault="6852B07F" w:rsidP="6852B07F">
      <w:pPr>
        <w:jc w:val="both"/>
        <w:rPr>
          <w:rFonts w:ascii="Arial" w:eastAsia="Arial" w:hAnsi="Arial" w:cs="Arial"/>
          <w:sz w:val="24"/>
          <w:szCs w:val="24"/>
        </w:rPr>
      </w:pPr>
      <w:r w:rsidRPr="000D70D9">
        <w:rPr>
          <w:rFonts w:ascii="Arial" w:eastAsia="Arial" w:hAnsi="Arial" w:cs="Arial"/>
          <w:sz w:val="24"/>
          <w:szCs w:val="24"/>
        </w:rPr>
        <w:t xml:space="preserve">It is important that you show knowledge of key debates within the literature on Human Resource Management within an organisation. Also, it is strongly advised that you are critical in your writing and ensure a good level of integration and coherence in applying theories. Please work on, and ensure an excellent level of criticality, coherence, and flow of your report. This will require effective discussion and clarity. </w:t>
      </w:r>
    </w:p>
    <w:p w14:paraId="3FEE8BA6" w14:textId="24682780" w:rsidR="007A244E" w:rsidRPr="000D70D9" w:rsidRDefault="6852B07F" w:rsidP="6852B07F">
      <w:pPr>
        <w:jc w:val="both"/>
        <w:rPr>
          <w:rFonts w:ascii="Arial" w:eastAsia="Arial" w:hAnsi="Arial" w:cs="Arial"/>
          <w:b/>
          <w:bCs/>
          <w:sz w:val="24"/>
          <w:szCs w:val="24"/>
        </w:rPr>
      </w:pPr>
      <w:r w:rsidRPr="000D70D9">
        <w:rPr>
          <w:rFonts w:ascii="Arial" w:eastAsia="Arial" w:hAnsi="Arial" w:cs="Arial"/>
          <w:b/>
          <w:bCs/>
          <w:sz w:val="24"/>
          <w:szCs w:val="24"/>
        </w:rPr>
        <w:t xml:space="preserve"> </w:t>
      </w:r>
    </w:p>
    <w:p w14:paraId="72C3F441" w14:textId="01356F2F" w:rsidR="007A244E" w:rsidRPr="000D70D9" w:rsidRDefault="6852B07F" w:rsidP="6852B07F">
      <w:pPr>
        <w:jc w:val="both"/>
        <w:rPr>
          <w:rFonts w:ascii="Arial" w:eastAsia="Arial" w:hAnsi="Arial" w:cs="Arial"/>
          <w:sz w:val="24"/>
          <w:szCs w:val="24"/>
        </w:rPr>
      </w:pPr>
      <w:r w:rsidRPr="000D70D9">
        <w:rPr>
          <w:rFonts w:ascii="Arial" w:eastAsia="Arial" w:hAnsi="Arial" w:cs="Arial"/>
          <w:sz w:val="24"/>
          <w:szCs w:val="24"/>
        </w:rPr>
        <w:t xml:space="preserve">Please note that a significant amount of the marks </w:t>
      </w:r>
      <w:proofErr w:type="gramStart"/>
      <w:r w:rsidRPr="000D70D9">
        <w:rPr>
          <w:rFonts w:ascii="Arial" w:eastAsia="Arial" w:hAnsi="Arial" w:cs="Arial"/>
          <w:sz w:val="24"/>
          <w:szCs w:val="24"/>
        </w:rPr>
        <w:t>are</w:t>
      </w:r>
      <w:proofErr w:type="gramEnd"/>
      <w:r w:rsidRPr="000D70D9">
        <w:rPr>
          <w:rFonts w:ascii="Arial" w:eastAsia="Arial" w:hAnsi="Arial" w:cs="Arial"/>
          <w:sz w:val="24"/>
          <w:szCs w:val="24"/>
        </w:rPr>
        <w:t xml:space="preserve"> awarded on the basis of wider reading, critical and logical presentation, quality of argument, referencing, academic integrity and academic writing conventions. Please see Assessment Criteria on the Moodle.</w:t>
      </w:r>
    </w:p>
    <w:p w14:paraId="51DE4193" w14:textId="63E71BA1" w:rsidR="007A244E" w:rsidRPr="000D70D9" w:rsidRDefault="007A244E" w:rsidP="6852B07F">
      <w:pPr>
        <w:jc w:val="both"/>
        <w:rPr>
          <w:rFonts w:ascii="Arial" w:eastAsia="Arial" w:hAnsi="Arial" w:cs="Arial"/>
          <w:sz w:val="24"/>
          <w:szCs w:val="24"/>
        </w:rPr>
      </w:pPr>
    </w:p>
    <w:p w14:paraId="76E77F29" w14:textId="0F8E91B8" w:rsidR="007A244E" w:rsidRPr="000D70D9" w:rsidRDefault="6852B07F" w:rsidP="6852B07F">
      <w:pPr>
        <w:jc w:val="both"/>
        <w:rPr>
          <w:rFonts w:ascii="Arial" w:eastAsia="Arial" w:hAnsi="Arial" w:cs="Arial"/>
          <w:b/>
          <w:i/>
          <w:sz w:val="24"/>
          <w:szCs w:val="24"/>
        </w:rPr>
      </w:pPr>
      <w:r w:rsidRPr="000D70D9">
        <w:rPr>
          <w:rFonts w:ascii="Arial" w:eastAsia="Arial" w:hAnsi="Arial" w:cs="Arial"/>
          <w:b/>
          <w:i/>
          <w:sz w:val="24"/>
          <w:szCs w:val="24"/>
        </w:rPr>
        <w:t>Reassessment</w:t>
      </w:r>
    </w:p>
    <w:p w14:paraId="2AD40202" w14:textId="4AD0C606" w:rsidR="007A244E" w:rsidRPr="000D70D9" w:rsidRDefault="6852B07F" w:rsidP="6852B07F">
      <w:pPr>
        <w:jc w:val="both"/>
        <w:rPr>
          <w:rFonts w:ascii="Arial" w:eastAsia="Arial" w:hAnsi="Arial" w:cs="Arial"/>
          <w:sz w:val="24"/>
          <w:szCs w:val="24"/>
        </w:rPr>
      </w:pPr>
      <w:r w:rsidRPr="000D70D9">
        <w:rPr>
          <w:rFonts w:ascii="Arial" w:eastAsia="Arial" w:hAnsi="Arial" w:cs="Arial"/>
          <w:sz w:val="24"/>
          <w:szCs w:val="24"/>
        </w:rPr>
        <w:t>The reassessment will be a resubmission of this report, with track</w:t>
      </w:r>
      <w:r w:rsidR="00B31356" w:rsidRPr="000D70D9">
        <w:rPr>
          <w:rFonts w:ascii="Arial" w:eastAsia="Arial" w:hAnsi="Arial" w:cs="Arial"/>
          <w:sz w:val="24"/>
          <w:szCs w:val="24"/>
        </w:rPr>
        <w:t>ed</w:t>
      </w:r>
      <w:r w:rsidRPr="000D70D9">
        <w:rPr>
          <w:rFonts w:ascii="Arial" w:eastAsia="Arial" w:hAnsi="Arial" w:cs="Arial"/>
          <w:sz w:val="24"/>
          <w:szCs w:val="24"/>
        </w:rPr>
        <w:t xml:space="preserve"> changes made in response to the feedback given</w:t>
      </w:r>
      <w:r w:rsidR="00470BEB" w:rsidRPr="000D70D9">
        <w:rPr>
          <w:rFonts w:ascii="Arial" w:eastAsia="Arial" w:hAnsi="Arial" w:cs="Arial"/>
          <w:sz w:val="24"/>
          <w:szCs w:val="24"/>
        </w:rPr>
        <w:t xml:space="preserve"> and the comments tab used to explain the changes</w:t>
      </w:r>
      <w:r w:rsidRPr="000D70D9">
        <w:rPr>
          <w:rFonts w:ascii="Arial" w:eastAsia="Arial" w:hAnsi="Arial" w:cs="Arial"/>
          <w:sz w:val="24"/>
          <w:szCs w:val="24"/>
        </w:rPr>
        <w:t xml:space="preserve">.  </w:t>
      </w:r>
      <w:r w:rsidR="00470BEB" w:rsidRPr="000D70D9">
        <w:rPr>
          <w:rFonts w:ascii="Arial" w:eastAsia="Arial" w:hAnsi="Arial" w:cs="Arial"/>
          <w:sz w:val="24"/>
          <w:szCs w:val="24"/>
        </w:rPr>
        <w:t>T</w:t>
      </w:r>
      <w:r w:rsidRPr="000D70D9">
        <w:rPr>
          <w:rFonts w:ascii="Arial" w:eastAsia="Arial" w:hAnsi="Arial" w:cs="Arial"/>
          <w:sz w:val="24"/>
          <w:szCs w:val="24"/>
        </w:rPr>
        <w:t xml:space="preserve">he date for Reassessment </w:t>
      </w:r>
      <w:r w:rsidR="00EE628A" w:rsidRPr="000D70D9">
        <w:rPr>
          <w:rFonts w:ascii="Arial" w:eastAsia="Arial" w:hAnsi="Arial" w:cs="Arial"/>
          <w:sz w:val="24"/>
          <w:szCs w:val="24"/>
        </w:rPr>
        <w:t xml:space="preserve">will be advised </w:t>
      </w:r>
      <w:r w:rsidR="003F5892" w:rsidRPr="000D70D9">
        <w:rPr>
          <w:rFonts w:ascii="Arial" w:eastAsia="Arial" w:hAnsi="Arial" w:cs="Arial"/>
          <w:sz w:val="24"/>
          <w:szCs w:val="24"/>
        </w:rPr>
        <w:t>after the results from this semester are confirmed and released to students after the Semester Assessment Board</w:t>
      </w:r>
      <w:r w:rsidR="000D70D9" w:rsidRPr="000D70D9">
        <w:rPr>
          <w:rFonts w:ascii="Arial" w:eastAsia="Arial" w:hAnsi="Arial" w:cs="Arial"/>
          <w:sz w:val="24"/>
          <w:szCs w:val="24"/>
        </w:rPr>
        <w:t xml:space="preserve">. </w:t>
      </w:r>
      <w:r w:rsidR="00470BEB" w:rsidRPr="000D70D9">
        <w:rPr>
          <w:rFonts w:ascii="Arial" w:eastAsia="Arial" w:hAnsi="Arial" w:cs="Arial"/>
          <w:sz w:val="24"/>
          <w:szCs w:val="24"/>
        </w:rPr>
        <w:t xml:space="preserve">There is no 24 hours late tab on reassessment. </w:t>
      </w:r>
    </w:p>
    <w:p w14:paraId="72869379" w14:textId="31A59B19" w:rsidR="007A244E" w:rsidRPr="000D70D9" w:rsidRDefault="007A244E" w:rsidP="6852B07F">
      <w:pPr>
        <w:jc w:val="both"/>
        <w:rPr>
          <w:rFonts w:ascii="Arial" w:eastAsia="Arial" w:hAnsi="Arial" w:cs="Arial"/>
          <w:sz w:val="24"/>
          <w:szCs w:val="24"/>
        </w:rPr>
      </w:pPr>
    </w:p>
    <w:p w14:paraId="1CF648A2" w14:textId="660D8205" w:rsidR="007A244E" w:rsidRPr="000D70D9" w:rsidRDefault="007A244E" w:rsidP="6852B07F">
      <w:pPr>
        <w:rPr>
          <w:rFonts w:ascii="Arial" w:hAnsi="Arial" w:cs="Arial"/>
          <w:b/>
          <w:bCs/>
          <w:sz w:val="24"/>
          <w:szCs w:val="24"/>
        </w:rPr>
      </w:pPr>
    </w:p>
    <w:p w14:paraId="2E1DB084" w14:textId="320FA273" w:rsidR="007A244E" w:rsidRPr="000D70D9" w:rsidRDefault="6852B07F" w:rsidP="6852B07F">
      <w:pPr>
        <w:rPr>
          <w:rFonts w:ascii="Arial" w:hAnsi="Arial" w:cs="Arial"/>
          <w:sz w:val="24"/>
          <w:szCs w:val="24"/>
        </w:rPr>
      </w:pPr>
      <w:r w:rsidRPr="000D70D9">
        <w:rPr>
          <w:rFonts w:ascii="Arial" w:hAnsi="Arial" w:cs="Arial"/>
          <w:sz w:val="24"/>
          <w:szCs w:val="24"/>
        </w:rPr>
        <w:t>The Learning Outcomes assessed by this assessment are:</w:t>
      </w:r>
    </w:p>
    <w:p w14:paraId="0A8EDE32" w14:textId="680AC783" w:rsidR="007A244E" w:rsidRPr="000D70D9" w:rsidRDefault="007A244E" w:rsidP="6852B07F">
      <w:pPr>
        <w:rPr>
          <w:rFonts w:ascii="Arial" w:hAnsi="Arial" w:cs="Arial"/>
          <w:sz w:val="24"/>
          <w:szCs w:val="24"/>
        </w:rPr>
      </w:pPr>
    </w:p>
    <w:p w14:paraId="4A90893F" w14:textId="3D4079D0" w:rsidR="007A244E" w:rsidRPr="000D70D9" w:rsidRDefault="6852B07F" w:rsidP="6852B07F">
      <w:pPr>
        <w:rPr>
          <w:rFonts w:ascii="Arial" w:eastAsia="Arial" w:hAnsi="Arial" w:cs="Arial"/>
          <w:b/>
          <w:bCs/>
          <w:i/>
          <w:iCs/>
          <w:sz w:val="24"/>
          <w:szCs w:val="24"/>
        </w:rPr>
      </w:pPr>
      <w:r w:rsidRPr="000D70D9">
        <w:rPr>
          <w:rFonts w:ascii="Arial" w:eastAsia="Arial" w:hAnsi="Arial" w:cs="Arial"/>
          <w:b/>
          <w:bCs/>
          <w:i/>
          <w:iCs/>
          <w:sz w:val="24"/>
          <w:szCs w:val="24"/>
        </w:rPr>
        <w:t>Knowledge</w:t>
      </w:r>
    </w:p>
    <w:p w14:paraId="777317E8" w14:textId="605BC16D" w:rsidR="007A244E" w:rsidRPr="000D70D9" w:rsidRDefault="6852B07F" w:rsidP="6852B07F">
      <w:pPr>
        <w:pStyle w:val="ListParagraph"/>
        <w:numPr>
          <w:ilvl w:val="0"/>
          <w:numId w:val="1"/>
        </w:numPr>
        <w:rPr>
          <w:rFonts w:ascii="Arial" w:hAnsi="Arial"/>
          <w:color w:val="000000" w:themeColor="text1"/>
          <w:sz w:val="24"/>
          <w:szCs w:val="24"/>
        </w:rPr>
      </w:pPr>
      <w:proofErr w:type="spellStart"/>
      <w:r w:rsidRPr="000D70D9">
        <w:rPr>
          <w:rFonts w:ascii="Arial" w:eastAsia="Arial" w:hAnsi="Arial"/>
          <w:sz w:val="24"/>
          <w:szCs w:val="24"/>
          <w:lang w:val="en-US"/>
        </w:rPr>
        <w:t>Analyse</w:t>
      </w:r>
      <w:proofErr w:type="spellEnd"/>
      <w:r w:rsidRPr="000D70D9">
        <w:rPr>
          <w:rFonts w:ascii="Arial" w:eastAsia="Arial" w:hAnsi="Arial"/>
          <w:sz w:val="24"/>
          <w:szCs w:val="24"/>
          <w:lang w:val="en-US"/>
        </w:rPr>
        <w:t xml:space="preserve"> and critically evaluate major ideas and practices in the field of people management. </w:t>
      </w:r>
    </w:p>
    <w:p w14:paraId="55A39DF2" w14:textId="54C81C4F" w:rsidR="007A244E" w:rsidRPr="00476116" w:rsidRDefault="6852B07F" w:rsidP="6852B07F">
      <w:pPr>
        <w:pStyle w:val="ListParagraph"/>
        <w:numPr>
          <w:ilvl w:val="0"/>
          <w:numId w:val="1"/>
        </w:numPr>
        <w:rPr>
          <w:rFonts w:ascii="Arial" w:hAnsi="Arial"/>
          <w:color w:val="000000" w:themeColor="text1"/>
          <w:sz w:val="24"/>
          <w:szCs w:val="24"/>
        </w:rPr>
      </w:pPr>
      <w:r w:rsidRPr="000D70D9">
        <w:rPr>
          <w:rFonts w:ascii="Arial" w:eastAsia="Arial" w:hAnsi="Arial"/>
          <w:sz w:val="24"/>
          <w:szCs w:val="24"/>
          <w:lang w:val="en-US"/>
        </w:rPr>
        <w:t>Evaluate major contemporary theoretical and managerial perspectives on people management.</w:t>
      </w:r>
    </w:p>
    <w:p w14:paraId="1BF2EDED" w14:textId="77777777" w:rsidR="00476116" w:rsidRPr="000D70D9" w:rsidRDefault="00476116" w:rsidP="00476116">
      <w:pPr>
        <w:pStyle w:val="ListParagraph"/>
        <w:rPr>
          <w:rFonts w:ascii="Arial" w:hAnsi="Arial"/>
          <w:color w:val="000000" w:themeColor="text1"/>
          <w:sz w:val="24"/>
          <w:szCs w:val="24"/>
        </w:rPr>
      </w:pPr>
    </w:p>
    <w:p w14:paraId="13E38C92" w14:textId="2B67E67A" w:rsidR="007A244E" w:rsidRPr="000D70D9" w:rsidRDefault="6852B07F" w:rsidP="6852B07F">
      <w:pPr>
        <w:rPr>
          <w:rFonts w:ascii="Arial" w:eastAsia="Arial" w:hAnsi="Arial" w:cs="Arial"/>
          <w:b/>
          <w:bCs/>
          <w:i/>
          <w:iCs/>
          <w:sz w:val="24"/>
          <w:szCs w:val="24"/>
          <w:lang w:val="en-US"/>
        </w:rPr>
      </w:pPr>
      <w:r w:rsidRPr="000D70D9">
        <w:rPr>
          <w:rFonts w:ascii="Arial" w:eastAsia="Arial" w:hAnsi="Arial" w:cs="Arial"/>
          <w:b/>
          <w:bCs/>
          <w:i/>
          <w:iCs/>
          <w:sz w:val="24"/>
          <w:szCs w:val="24"/>
          <w:lang w:val="en-US"/>
        </w:rPr>
        <w:t xml:space="preserve">Thinking </w:t>
      </w:r>
    </w:p>
    <w:p w14:paraId="7F17BDEE" w14:textId="2C831B2A" w:rsidR="007A244E" w:rsidRPr="000D70D9" w:rsidRDefault="6852B07F" w:rsidP="6852B07F">
      <w:pPr>
        <w:pStyle w:val="ListParagraph"/>
        <w:numPr>
          <w:ilvl w:val="0"/>
          <w:numId w:val="1"/>
        </w:numPr>
        <w:rPr>
          <w:rFonts w:ascii="Arial" w:hAnsi="Arial"/>
          <w:color w:val="000000" w:themeColor="text1"/>
          <w:sz w:val="24"/>
          <w:szCs w:val="24"/>
        </w:rPr>
      </w:pPr>
      <w:r w:rsidRPr="000D70D9">
        <w:rPr>
          <w:rFonts w:ascii="Arial" w:eastAsia="Arial" w:hAnsi="Arial"/>
          <w:sz w:val="24"/>
          <w:szCs w:val="24"/>
          <w:lang w:val="en-US"/>
        </w:rPr>
        <w:t>Engage critically and analytically with literature relating to major developments in the field of people management.</w:t>
      </w:r>
    </w:p>
    <w:p w14:paraId="4CAC3718" w14:textId="3CC9FF36" w:rsidR="007A244E" w:rsidRPr="000D70D9" w:rsidRDefault="6852B07F" w:rsidP="6852B07F">
      <w:pPr>
        <w:pStyle w:val="ListParagraph"/>
        <w:numPr>
          <w:ilvl w:val="0"/>
          <w:numId w:val="1"/>
        </w:numPr>
        <w:rPr>
          <w:rFonts w:ascii="Arial" w:hAnsi="Arial"/>
          <w:color w:val="000000" w:themeColor="text1"/>
          <w:sz w:val="24"/>
          <w:szCs w:val="24"/>
        </w:rPr>
      </w:pPr>
      <w:r w:rsidRPr="000D70D9">
        <w:rPr>
          <w:rFonts w:ascii="Arial" w:eastAsia="Arial" w:hAnsi="Arial"/>
          <w:sz w:val="24"/>
          <w:szCs w:val="24"/>
          <w:lang w:val="en-US"/>
        </w:rPr>
        <w:t xml:space="preserve">Appreciate how research into effective people management underpins thinking in the other, more </w:t>
      </w:r>
      <w:proofErr w:type="spellStart"/>
      <w:r w:rsidRPr="000D70D9">
        <w:rPr>
          <w:rFonts w:ascii="Arial" w:eastAsia="Arial" w:hAnsi="Arial"/>
          <w:sz w:val="24"/>
          <w:szCs w:val="24"/>
          <w:lang w:val="en-US"/>
        </w:rPr>
        <w:t>specialised</w:t>
      </w:r>
      <w:proofErr w:type="spellEnd"/>
      <w:r w:rsidRPr="000D70D9">
        <w:rPr>
          <w:rFonts w:ascii="Arial" w:eastAsia="Arial" w:hAnsi="Arial"/>
          <w:sz w:val="24"/>
          <w:szCs w:val="24"/>
          <w:lang w:val="en-US"/>
        </w:rPr>
        <w:t xml:space="preserve"> fields of HRM and HRD practice that you will be studying.</w:t>
      </w:r>
    </w:p>
    <w:p w14:paraId="27DDE2D6" w14:textId="77777777" w:rsidR="00476116" w:rsidRDefault="00476116" w:rsidP="6852B07F">
      <w:pPr>
        <w:rPr>
          <w:rFonts w:ascii="Arial" w:eastAsia="Arial" w:hAnsi="Arial" w:cs="Arial"/>
          <w:b/>
          <w:bCs/>
          <w:i/>
          <w:iCs/>
          <w:sz w:val="24"/>
          <w:szCs w:val="24"/>
          <w:lang w:val="en-US"/>
        </w:rPr>
      </w:pPr>
    </w:p>
    <w:p w14:paraId="04243167" w14:textId="3E92FC17" w:rsidR="007A244E" w:rsidRPr="000D70D9" w:rsidRDefault="6852B07F" w:rsidP="6852B07F">
      <w:pPr>
        <w:rPr>
          <w:rFonts w:ascii="Arial" w:eastAsia="Arial" w:hAnsi="Arial" w:cs="Arial"/>
          <w:b/>
          <w:bCs/>
          <w:i/>
          <w:iCs/>
          <w:sz w:val="24"/>
          <w:szCs w:val="24"/>
          <w:lang w:val="en-US"/>
        </w:rPr>
      </w:pPr>
      <w:r w:rsidRPr="000D70D9">
        <w:rPr>
          <w:rFonts w:ascii="Arial" w:eastAsia="Arial" w:hAnsi="Arial" w:cs="Arial"/>
          <w:b/>
          <w:bCs/>
          <w:i/>
          <w:iCs/>
          <w:sz w:val="24"/>
          <w:szCs w:val="24"/>
          <w:lang w:val="en-US"/>
        </w:rPr>
        <w:t>Subject-based practical skills</w:t>
      </w:r>
    </w:p>
    <w:p w14:paraId="07446A67" w14:textId="2A8A1B58" w:rsidR="007A244E" w:rsidRPr="000D70D9" w:rsidRDefault="6852B07F" w:rsidP="6852B07F">
      <w:pPr>
        <w:pStyle w:val="ListParagraph"/>
        <w:numPr>
          <w:ilvl w:val="0"/>
          <w:numId w:val="1"/>
        </w:numPr>
        <w:rPr>
          <w:rFonts w:ascii="Arial" w:hAnsi="Arial"/>
          <w:color w:val="000000" w:themeColor="text1"/>
          <w:sz w:val="24"/>
          <w:szCs w:val="24"/>
        </w:rPr>
      </w:pPr>
      <w:r w:rsidRPr="000D70D9">
        <w:rPr>
          <w:rFonts w:ascii="Arial" w:eastAsia="Arial" w:hAnsi="Arial"/>
          <w:sz w:val="24"/>
          <w:szCs w:val="24"/>
          <w:lang w:val="en-US"/>
        </w:rPr>
        <w:t xml:space="preserve">Ability to effectively apply HR theories and models to situations and various scenarios. </w:t>
      </w:r>
    </w:p>
    <w:p w14:paraId="17507BCF" w14:textId="112BABCE" w:rsidR="007A244E" w:rsidRPr="000D70D9" w:rsidRDefault="6852B07F" w:rsidP="6852B07F">
      <w:pPr>
        <w:pStyle w:val="ListParagraph"/>
        <w:numPr>
          <w:ilvl w:val="0"/>
          <w:numId w:val="1"/>
        </w:numPr>
        <w:rPr>
          <w:rFonts w:ascii="Arial" w:hAnsi="Arial"/>
          <w:color w:val="000000" w:themeColor="text1"/>
          <w:sz w:val="24"/>
          <w:szCs w:val="24"/>
        </w:rPr>
      </w:pPr>
      <w:r w:rsidRPr="000D70D9">
        <w:rPr>
          <w:rFonts w:ascii="Arial" w:eastAsia="Arial" w:hAnsi="Arial"/>
          <w:sz w:val="24"/>
          <w:szCs w:val="24"/>
          <w:lang w:val="en-US"/>
        </w:rPr>
        <w:t xml:space="preserve">Effectively apply key ratios appropriate for </w:t>
      </w:r>
      <w:proofErr w:type="spellStart"/>
      <w:r w:rsidRPr="000D70D9">
        <w:rPr>
          <w:rFonts w:ascii="Arial" w:eastAsia="Arial" w:hAnsi="Arial"/>
          <w:sz w:val="24"/>
          <w:szCs w:val="24"/>
          <w:lang w:val="en-US"/>
        </w:rPr>
        <w:t>analysing</w:t>
      </w:r>
      <w:proofErr w:type="spellEnd"/>
      <w:r w:rsidRPr="000D70D9">
        <w:rPr>
          <w:rFonts w:ascii="Arial" w:eastAsia="Arial" w:hAnsi="Arial"/>
          <w:sz w:val="24"/>
          <w:szCs w:val="24"/>
          <w:lang w:val="en-US"/>
        </w:rPr>
        <w:t xml:space="preserve"> the financial performance of the </w:t>
      </w:r>
      <w:proofErr w:type="spellStart"/>
      <w:r w:rsidRPr="000D70D9">
        <w:rPr>
          <w:rFonts w:ascii="Arial" w:eastAsia="Arial" w:hAnsi="Arial"/>
          <w:sz w:val="24"/>
          <w:szCs w:val="24"/>
          <w:lang w:val="en-US"/>
        </w:rPr>
        <w:t>organisation</w:t>
      </w:r>
      <w:proofErr w:type="spellEnd"/>
      <w:r w:rsidRPr="000D70D9">
        <w:rPr>
          <w:rFonts w:ascii="Arial" w:eastAsia="Arial" w:hAnsi="Arial"/>
          <w:sz w:val="24"/>
          <w:szCs w:val="24"/>
          <w:lang w:val="en-US"/>
        </w:rPr>
        <w:t>.</w:t>
      </w:r>
    </w:p>
    <w:p w14:paraId="5DFCF29B" w14:textId="77777777" w:rsidR="00476116" w:rsidRDefault="00476116" w:rsidP="6852B07F">
      <w:pPr>
        <w:rPr>
          <w:rFonts w:ascii="Arial" w:eastAsia="Arial" w:hAnsi="Arial" w:cs="Arial"/>
          <w:b/>
          <w:bCs/>
          <w:i/>
          <w:iCs/>
          <w:sz w:val="24"/>
          <w:szCs w:val="24"/>
        </w:rPr>
      </w:pPr>
    </w:p>
    <w:p w14:paraId="07441786" w14:textId="0653F57A" w:rsidR="007A244E" w:rsidRPr="000D70D9" w:rsidRDefault="6852B07F" w:rsidP="6852B07F">
      <w:pPr>
        <w:rPr>
          <w:rFonts w:ascii="Arial" w:eastAsia="Arial" w:hAnsi="Arial" w:cs="Arial"/>
          <w:sz w:val="24"/>
          <w:szCs w:val="24"/>
        </w:rPr>
      </w:pPr>
      <w:r w:rsidRPr="000D70D9">
        <w:rPr>
          <w:rFonts w:ascii="Arial" w:eastAsia="Arial" w:hAnsi="Arial" w:cs="Arial"/>
          <w:b/>
          <w:bCs/>
          <w:i/>
          <w:iCs/>
          <w:sz w:val="24"/>
          <w:szCs w:val="24"/>
        </w:rPr>
        <w:lastRenderedPageBreak/>
        <w:t>Skills for life and work (general skills</w:t>
      </w:r>
      <w:r w:rsidRPr="000D70D9">
        <w:rPr>
          <w:rFonts w:ascii="Arial" w:eastAsia="Arial" w:hAnsi="Arial" w:cs="Arial"/>
          <w:sz w:val="24"/>
          <w:szCs w:val="24"/>
        </w:rPr>
        <w:t>)</w:t>
      </w:r>
    </w:p>
    <w:p w14:paraId="7D796DEC" w14:textId="4ED382F1" w:rsidR="007A244E" w:rsidRPr="000D70D9" w:rsidRDefault="6852B07F" w:rsidP="6852B07F">
      <w:pPr>
        <w:pStyle w:val="ListParagraph"/>
        <w:numPr>
          <w:ilvl w:val="0"/>
          <w:numId w:val="1"/>
        </w:numPr>
        <w:rPr>
          <w:rFonts w:ascii="Arial" w:hAnsi="Arial"/>
          <w:color w:val="000000" w:themeColor="text1"/>
          <w:sz w:val="24"/>
          <w:szCs w:val="24"/>
        </w:rPr>
      </w:pPr>
      <w:r w:rsidRPr="000D70D9">
        <w:rPr>
          <w:rFonts w:ascii="Arial" w:eastAsia="Arial" w:hAnsi="Arial"/>
          <w:sz w:val="24"/>
          <w:szCs w:val="24"/>
          <w:lang w:val="en-US"/>
        </w:rPr>
        <w:t>Develop and express strong, original and well-justified arguments to support your views.</w:t>
      </w:r>
    </w:p>
    <w:p w14:paraId="20492CCB" w14:textId="41CC3B9A" w:rsidR="007A244E" w:rsidRPr="000D70D9" w:rsidRDefault="6852B07F" w:rsidP="6852B07F">
      <w:pPr>
        <w:pStyle w:val="ListParagraph"/>
        <w:numPr>
          <w:ilvl w:val="0"/>
          <w:numId w:val="1"/>
        </w:numPr>
        <w:rPr>
          <w:rFonts w:ascii="Arial" w:hAnsi="Arial"/>
          <w:color w:val="000000" w:themeColor="text1"/>
          <w:sz w:val="24"/>
          <w:szCs w:val="24"/>
        </w:rPr>
      </w:pPr>
      <w:r w:rsidRPr="000D70D9">
        <w:rPr>
          <w:rFonts w:ascii="Arial" w:eastAsia="Arial" w:hAnsi="Arial"/>
          <w:sz w:val="24"/>
          <w:szCs w:val="24"/>
          <w:lang w:val="en-US"/>
        </w:rPr>
        <w:t xml:space="preserve">Advise colleagues and senior managers about making improvements to management systems and thinking in </w:t>
      </w:r>
      <w:proofErr w:type="spellStart"/>
      <w:r w:rsidRPr="000D70D9">
        <w:rPr>
          <w:rFonts w:ascii="Arial" w:eastAsia="Arial" w:hAnsi="Arial"/>
          <w:sz w:val="24"/>
          <w:szCs w:val="24"/>
          <w:lang w:val="en-US"/>
        </w:rPr>
        <w:t>organisations</w:t>
      </w:r>
      <w:proofErr w:type="spellEnd"/>
      <w:r w:rsidRPr="000D70D9">
        <w:rPr>
          <w:rFonts w:ascii="Arial" w:eastAsia="Arial" w:hAnsi="Arial"/>
          <w:sz w:val="24"/>
          <w:szCs w:val="24"/>
          <w:lang w:val="en-US"/>
        </w:rPr>
        <w:t>.</w:t>
      </w:r>
    </w:p>
    <w:p w14:paraId="39658B61" w14:textId="0804F3B5" w:rsidR="007A244E" w:rsidRPr="000D70D9" w:rsidRDefault="007A244E" w:rsidP="6852B07F">
      <w:pPr>
        <w:rPr>
          <w:rFonts w:ascii="Arial" w:hAnsi="Arial" w:cs="Arial"/>
          <w:sz w:val="24"/>
          <w:szCs w:val="24"/>
        </w:rPr>
      </w:pPr>
    </w:p>
    <w:p w14:paraId="3C366515" w14:textId="61588DF3" w:rsidR="007A244E" w:rsidRPr="000D70D9" w:rsidRDefault="6852B07F" w:rsidP="6852B07F">
      <w:pPr>
        <w:rPr>
          <w:rFonts w:ascii="Arial" w:hAnsi="Arial" w:cs="Arial"/>
          <w:sz w:val="24"/>
          <w:szCs w:val="24"/>
        </w:rPr>
      </w:pPr>
      <w:r w:rsidRPr="000D70D9">
        <w:rPr>
          <w:rFonts w:ascii="Arial" w:hAnsi="Arial" w:cs="Arial"/>
          <w:sz w:val="24"/>
          <w:szCs w:val="24"/>
        </w:rPr>
        <w:t xml:space="preserve">We strongly suggest that you try to submit all coursework by the deadline set as meeting deadlines will be expected in employment.  However, in our regulations, UEL has permitted students to be able to submit their coursework up to 24 hours after the deadline.  The deadline is published in this module guide.  Coursework which is submitted late, but within 24 hours of the deadline, will be assessed but subjected to a fixed penalty of 5% of the total marks available (as opposed to marks obtained).  If you submit twice, once before the deadline and once during the </w:t>
      </w:r>
      <w:proofErr w:type="gramStart"/>
      <w:r w:rsidRPr="000D70D9">
        <w:rPr>
          <w:rFonts w:ascii="Arial" w:hAnsi="Arial" w:cs="Arial"/>
          <w:sz w:val="24"/>
          <w:szCs w:val="24"/>
        </w:rPr>
        <w:t>24 hour</w:t>
      </w:r>
      <w:proofErr w:type="gramEnd"/>
      <w:r w:rsidRPr="000D70D9">
        <w:rPr>
          <w:rFonts w:ascii="Arial" w:hAnsi="Arial" w:cs="Arial"/>
          <w:sz w:val="24"/>
          <w:szCs w:val="24"/>
        </w:rPr>
        <w:t xml:space="preserve"> late period, then the second submission will be marked and 5% deducted.  This rule only applies to coursework.  It does not apply to examinations, presentations, performances, practical assessments or viva voce examinations.  If you miss these for a genuine reason, then you will need to apply for extenuating circumstances, or accept that you will receive a zero mark.</w:t>
      </w:r>
    </w:p>
    <w:p w14:paraId="37457B05" w14:textId="77777777" w:rsidR="00E94E8F" w:rsidRPr="000D70D9" w:rsidRDefault="00E94E8F" w:rsidP="6852B07F">
      <w:pPr>
        <w:ind w:left="360"/>
        <w:rPr>
          <w:rFonts w:ascii="Arial" w:hAnsi="Arial" w:cs="Arial"/>
          <w:sz w:val="24"/>
          <w:szCs w:val="24"/>
        </w:rPr>
      </w:pPr>
    </w:p>
    <w:p w14:paraId="012FF984" w14:textId="77777777" w:rsidR="00E22949" w:rsidRPr="000D70D9" w:rsidRDefault="6852B07F" w:rsidP="6852B07F">
      <w:pPr>
        <w:ind w:left="426"/>
        <w:rPr>
          <w:rFonts w:ascii="Arial" w:hAnsi="Arial" w:cs="Arial"/>
          <w:sz w:val="24"/>
          <w:szCs w:val="24"/>
        </w:rPr>
      </w:pPr>
      <w:r w:rsidRPr="000D70D9">
        <w:rPr>
          <w:rFonts w:ascii="Arial" w:hAnsi="Arial" w:cs="Arial"/>
          <w:sz w:val="24"/>
          <w:szCs w:val="24"/>
        </w:rPr>
        <w:t xml:space="preserve">Further information is available in the Assessment &amp; Feedback Policy at </w:t>
      </w:r>
    </w:p>
    <w:p w14:paraId="2883FFB7" w14:textId="77777777" w:rsidR="00E22949" w:rsidRPr="000D70D9" w:rsidRDefault="00000000" w:rsidP="6852B07F">
      <w:pPr>
        <w:ind w:left="426"/>
        <w:rPr>
          <w:rFonts w:ascii="Arial" w:hAnsi="Arial" w:cs="Arial"/>
          <w:sz w:val="24"/>
          <w:szCs w:val="24"/>
          <w:highlight w:val="yellow"/>
        </w:rPr>
      </w:pPr>
      <w:hyperlink r:id="rId14">
        <w:r w:rsidR="6852B07F" w:rsidRPr="000D70D9">
          <w:rPr>
            <w:rStyle w:val="Hyperlink"/>
            <w:rFonts w:ascii="Arial" w:hAnsi="Arial" w:cs="Arial"/>
            <w:color w:val="auto"/>
            <w:szCs w:val="24"/>
          </w:rPr>
          <w:t>https://www.uel.ac.uk/Discover/Governance/Policies-Regulations-Corporate-documents/Student-Policies</w:t>
        </w:r>
      </w:hyperlink>
      <w:r w:rsidR="6852B07F" w:rsidRPr="000D70D9">
        <w:rPr>
          <w:rFonts w:ascii="Arial" w:hAnsi="Arial" w:cs="Arial"/>
          <w:sz w:val="24"/>
          <w:szCs w:val="24"/>
        </w:rPr>
        <w:t xml:space="preserve"> (click on other policies)</w:t>
      </w:r>
    </w:p>
    <w:p w14:paraId="2A685FCD" w14:textId="77777777" w:rsidR="00E22949" w:rsidRPr="000D70D9" w:rsidRDefault="00E22949" w:rsidP="6852B07F">
      <w:pPr>
        <w:ind w:left="360"/>
        <w:rPr>
          <w:rFonts w:ascii="Arial" w:hAnsi="Arial" w:cs="Arial"/>
          <w:sz w:val="24"/>
          <w:szCs w:val="24"/>
        </w:rPr>
      </w:pPr>
    </w:p>
    <w:p w14:paraId="698E2A64" w14:textId="7AEBC211" w:rsidR="0085060D" w:rsidRPr="000D70D9" w:rsidRDefault="6852B07F" w:rsidP="6852B07F">
      <w:pPr>
        <w:numPr>
          <w:ilvl w:val="0"/>
          <w:numId w:val="10"/>
        </w:numPr>
        <w:tabs>
          <w:tab w:val="left" w:pos="-720"/>
          <w:tab w:val="left" w:pos="720"/>
          <w:tab w:val="left" w:pos="1418"/>
        </w:tabs>
        <w:suppressAutoHyphens/>
        <w:rPr>
          <w:rFonts w:ascii="Arial" w:hAnsi="Arial" w:cs="Arial"/>
          <w:color w:val="000000" w:themeColor="text1"/>
          <w:sz w:val="24"/>
          <w:szCs w:val="24"/>
        </w:rPr>
      </w:pPr>
      <w:r w:rsidRPr="000D70D9">
        <w:rPr>
          <w:rFonts w:ascii="Arial" w:hAnsi="Arial" w:cs="Arial"/>
          <w:b/>
          <w:bCs/>
          <w:sz w:val="24"/>
          <w:szCs w:val="24"/>
        </w:rPr>
        <w:t>Assessment criteria</w:t>
      </w:r>
      <w:r w:rsidRPr="000D70D9">
        <w:rPr>
          <w:rFonts w:ascii="Arial" w:hAnsi="Arial" w:cs="Arial"/>
          <w:sz w:val="24"/>
          <w:szCs w:val="24"/>
        </w:rPr>
        <w:t xml:space="preserve"> </w:t>
      </w:r>
    </w:p>
    <w:tbl>
      <w:tblPr>
        <w:tblW w:w="8641" w:type="dxa"/>
        <w:tblCellMar>
          <w:left w:w="0" w:type="dxa"/>
          <w:right w:w="0" w:type="dxa"/>
        </w:tblCellMar>
        <w:tblLook w:val="01E0" w:firstRow="1" w:lastRow="1" w:firstColumn="1" w:lastColumn="1" w:noHBand="0" w:noVBand="0"/>
      </w:tblPr>
      <w:tblGrid>
        <w:gridCol w:w="1762"/>
        <w:gridCol w:w="6879"/>
      </w:tblGrid>
      <w:tr w:rsidR="000E56A7" w:rsidRPr="000D70D9" w14:paraId="78B940A3" w14:textId="77777777" w:rsidTr="44207CD9">
        <w:trPr>
          <w:trHeight w:val="477"/>
        </w:trPr>
        <w:tc>
          <w:tcPr>
            <w:tcW w:w="8641" w:type="dxa"/>
            <w:gridSpan w:val="2"/>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F714D8F" w14:textId="3A1D7B9A"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hAnsi="Arial" w:cs="Arial"/>
                <w:color w:val="000000" w:themeColor="text1"/>
                <w:sz w:val="24"/>
                <w:szCs w:val="24"/>
              </w:rPr>
              <w:t xml:space="preserve">Knowledge and Understanding (25%) </w:t>
            </w:r>
          </w:p>
        </w:tc>
      </w:tr>
      <w:tr w:rsidR="000E56A7" w:rsidRPr="000D70D9" w14:paraId="25295592" w14:textId="77777777" w:rsidTr="44207CD9">
        <w:trPr>
          <w:trHeight w:val="752"/>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A3A5D49" w14:textId="28A34BDE"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 xml:space="preserve">Up to 40%  </w:t>
            </w:r>
          </w:p>
          <w:p w14:paraId="2C19AA83" w14:textId="77777777" w:rsidR="000E56A7" w:rsidRPr="000D70D9" w:rsidRDefault="000E56A7" w:rsidP="00882731">
            <w:pPr>
              <w:pStyle w:val="TableParagraph"/>
              <w:spacing w:before="60"/>
              <w:ind w:left="102" w:right="399"/>
              <w:rPr>
                <w:rFonts w:ascii="Arial" w:eastAsia="Arial" w:hAnsi="Arial" w:cs="Arial"/>
                <w:sz w:val="24"/>
                <w:szCs w:val="24"/>
              </w:rPr>
            </w:pP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055FC53"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The proposal is written with little or no reference to any theoretical underpinning.</w:t>
            </w:r>
          </w:p>
        </w:tc>
      </w:tr>
      <w:tr w:rsidR="000E56A7" w:rsidRPr="000D70D9" w14:paraId="07C6E68D" w14:textId="77777777" w:rsidTr="44207CD9">
        <w:trPr>
          <w:trHeight w:val="976"/>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DC48733"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40% - 50%</w:t>
            </w: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A3CE3B6"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Evidence of some use of underpinning theory, but its use is limited and there are clear gaps of conceptual understanding in its application.</w:t>
            </w:r>
          </w:p>
        </w:tc>
      </w:tr>
      <w:tr w:rsidR="000E56A7" w:rsidRPr="000D70D9" w14:paraId="0D650038" w14:textId="77777777" w:rsidTr="44207CD9">
        <w:trPr>
          <w:trHeight w:val="272"/>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4875E20"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50% - 60%</w:t>
            </w: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3C4F72A"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Theory is used to inform decisions and to justify them in a clear and logical manner.  Systematic understanding of the discipline is evidenced through the implementation plan and risk register.</w:t>
            </w:r>
          </w:p>
        </w:tc>
      </w:tr>
      <w:tr w:rsidR="000E56A7" w:rsidRPr="000D70D9" w14:paraId="43BB2BE4" w14:textId="77777777" w:rsidTr="44207CD9">
        <w:trPr>
          <w:trHeight w:val="1281"/>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6C627A0"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60-70%</w:t>
            </w: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AAA91C4"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 xml:space="preserve">The proposal makes effective use of a wide range of theory and underlying concepts to provide a </w:t>
            </w:r>
            <w:proofErr w:type="spellStart"/>
            <w:r w:rsidRPr="000D70D9">
              <w:rPr>
                <w:rFonts w:ascii="Arial" w:eastAsia="Arial" w:hAnsi="Arial" w:cs="Arial"/>
                <w:sz w:val="24"/>
                <w:szCs w:val="24"/>
              </w:rPr>
              <w:t>well judged</w:t>
            </w:r>
            <w:proofErr w:type="spellEnd"/>
            <w:r w:rsidRPr="000D70D9">
              <w:rPr>
                <w:rFonts w:ascii="Arial" w:eastAsia="Arial" w:hAnsi="Arial" w:cs="Arial"/>
                <w:sz w:val="24"/>
                <w:szCs w:val="24"/>
              </w:rPr>
              <w:t xml:space="preserve"> and practical implementation plan evidencing a good understanding of the discipline.</w:t>
            </w:r>
          </w:p>
        </w:tc>
      </w:tr>
      <w:tr w:rsidR="000E56A7" w:rsidRPr="000D70D9" w14:paraId="38024557" w14:textId="77777777" w:rsidTr="44207CD9">
        <w:trPr>
          <w:trHeight w:val="1281"/>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E8FAFE1"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70% plus</w:t>
            </w: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ADBB963"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 xml:space="preserve">Precise and </w:t>
            </w:r>
            <w:proofErr w:type="spellStart"/>
            <w:proofErr w:type="gramStart"/>
            <w:r w:rsidRPr="000D70D9">
              <w:rPr>
                <w:rFonts w:ascii="Arial" w:eastAsia="Arial" w:hAnsi="Arial" w:cs="Arial"/>
                <w:sz w:val="24"/>
                <w:szCs w:val="24"/>
              </w:rPr>
              <w:t>well judged</w:t>
            </w:r>
            <w:proofErr w:type="spellEnd"/>
            <w:proofErr w:type="gramEnd"/>
            <w:r w:rsidRPr="000D70D9">
              <w:rPr>
                <w:rFonts w:ascii="Arial" w:eastAsia="Arial" w:hAnsi="Arial" w:cs="Arial"/>
                <w:sz w:val="24"/>
                <w:szCs w:val="24"/>
              </w:rPr>
              <w:t xml:space="preserve"> choice of theory and literature to inform an excellent proposal that synthesizes the practical and theoretical elements to produce a </w:t>
            </w:r>
            <w:proofErr w:type="spellStart"/>
            <w:r w:rsidRPr="000D70D9">
              <w:rPr>
                <w:rFonts w:ascii="Arial" w:eastAsia="Arial" w:hAnsi="Arial" w:cs="Arial"/>
                <w:sz w:val="24"/>
                <w:szCs w:val="24"/>
              </w:rPr>
              <w:t>well judged</w:t>
            </w:r>
            <w:proofErr w:type="spellEnd"/>
            <w:r w:rsidRPr="000D70D9">
              <w:rPr>
                <w:rFonts w:ascii="Arial" w:eastAsia="Arial" w:hAnsi="Arial" w:cs="Arial"/>
                <w:sz w:val="24"/>
                <w:szCs w:val="24"/>
              </w:rPr>
              <w:t xml:space="preserve"> proposal that incorporates a wide range of issues and concepts. </w:t>
            </w:r>
          </w:p>
        </w:tc>
      </w:tr>
      <w:tr w:rsidR="000E56A7" w:rsidRPr="000D70D9" w14:paraId="2CFDCF42" w14:textId="77777777" w:rsidTr="44207CD9">
        <w:trPr>
          <w:trHeight w:val="420"/>
        </w:trPr>
        <w:tc>
          <w:tcPr>
            <w:tcW w:w="8641" w:type="dxa"/>
            <w:gridSpan w:val="2"/>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FF" w:themeFill="background1"/>
          </w:tcPr>
          <w:p w14:paraId="3F0AA596" w14:textId="6CE5FD60" w:rsidR="000E56A7" w:rsidRPr="000D70D9" w:rsidRDefault="000E56A7" w:rsidP="00882731">
            <w:pPr>
              <w:pStyle w:val="TableParagraph"/>
              <w:spacing w:before="60"/>
              <w:ind w:left="102" w:right="399"/>
              <w:jc w:val="center"/>
              <w:rPr>
                <w:rFonts w:ascii="Arial" w:eastAsia="Arial" w:hAnsi="Arial" w:cs="Arial"/>
                <w:b/>
                <w:sz w:val="24"/>
                <w:szCs w:val="24"/>
              </w:rPr>
            </w:pPr>
            <w:r w:rsidRPr="000D70D9">
              <w:rPr>
                <w:rFonts w:ascii="Arial" w:eastAsia="Arial" w:hAnsi="Arial" w:cs="Arial"/>
                <w:b/>
                <w:sz w:val="24"/>
                <w:szCs w:val="24"/>
              </w:rPr>
              <w:t>Independent Research and Learning (25%)</w:t>
            </w:r>
          </w:p>
        </w:tc>
      </w:tr>
      <w:tr w:rsidR="000E56A7" w:rsidRPr="000D70D9" w14:paraId="20439E95" w14:textId="77777777" w:rsidTr="44207CD9">
        <w:trPr>
          <w:trHeight w:val="816"/>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004DBD7"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 xml:space="preserve">Up to 40%  </w:t>
            </w:r>
          </w:p>
          <w:p w14:paraId="757277CE" w14:textId="77777777" w:rsidR="000E56A7" w:rsidRPr="000D70D9" w:rsidRDefault="000E56A7" w:rsidP="00882731">
            <w:pPr>
              <w:pStyle w:val="TableParagraph"/>
              <w:spacing w:before="60"/>
              <w:ind w:left="102" w:right="399"/>
              <w:rPr>
                <w:rFonts w:ascii="Arial" w:eastAsia="Arial" w:hAnsi="Arial" w:cs="Arial"/>
                <w:sz w:val="24"/>
                <w:szCs w:val="24"/>
              </w:rPr>
            </w:pP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F347EFB"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There is no evidence of independent research or of making use of the independent learning resources</w:t>
            </w:r>
          </w:p>
        </w:tc>
      </w:tr>
      <w:tr w:rsidR="000E56A7" w:rsidRPr="000D70D9" w14:paraId="7D3EC6C2" w14:textId="77777777" w:rsidTr="44207CD9">
        <w:trPr>
          <w:trHeight w:val="700"/>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D27819C"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lastRenderedPageBreak/>
              <w:t>40% - 50%</w:t>
            </w: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6CA7B61"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There is evidence of some independent resources being used but of a limited value and number.</w:t>
            </w:r>
          </w:p>
        </w:tc>
      </w:tr>
      <w:tr w:rsidR="000E56A7" w:rsidRPr="000D70D9" w14:paraId="54151D9D" w14:textId="77777777" w:rsidTr="44207CD9">
        <w:trPr>
          <w:trHeight w:val="682"/>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C5C0985"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50% - 60%</w:t>
            </w: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495E69F"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Relevant independent resources have been identified and incorporated to build the depth and breadth of the proposal.</w:t>
            </w:r>
          </w:p>
        </w:tc>
      </w:tr>
      <w:tr w:rsidR="000E56A7" w:rsidRPr="000D70D9" w14:paraId="120B0953" w14:textId="77777777" w:rsidTr="44207CD9">
        <w:trPr>
          <w:trHeight w:val="990"/>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91DEB73"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60-70%</w:t>
            </w: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DE23D74"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A significant range of independent resources from the forefront of the discipline is introduced into the proposal to significantly raise its impact and to ground it effectively.</w:t>
            </w:r>
          </w:p>
        </w:tc>
      </w:tr>
      <w:tr w:rsidR="000E56A7" w:rsidRPr="000D70D9" w14:paraId="6A3E4D08" w14:textId="77777777" w:rsidTr="44207CD9">
        <w:trPr>
          <w:trHeight w:val="976"/>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C71766A"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70%+</w:t>
            </w: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CD9AC2B"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 xml:space="preserve">An extensive range of independent resources if high quality is synthesized for inclusion to lend the proposal an academic weight that lends significant authority. </w:t>
            </w:r>
          </w:p>
        </w:tc>
      </w:tr>
      <w:tr w:rsidR="000E56A7" w:rsidRPr="000D70D9" w14:paraId="0BEC1F5F" w14:textId="77777777" w:rsidTr="44207CD9">
        <w:trPr>
          <w:trHeight w:val="356"/>
        </w:trPr>
        <w:tc>
          <w:tcPr>
            <w:tcW w:w="8641" w:type="dxa"/>
            <w:gridSpan w:val="2"/>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FF" w:themeFill="background1"/>
          </w:tcPr>
          <w:p w14:paraId="5C8A64A7" w14:textId="0EA250BE" w:rsidR="000E56A7" w:rsidRPr="000D70D9" w:rsidRDefault="000E56A7" w:rsidP="00882731">
            <w:pPr>
              <w:pStyle w:val="TableParagraph"/>
              <w:spacing w:before="60"/>
              <w:ind w:left="102" w:right="399"/>
              <w:jc w:val="center"/>
              <w:rPr>
                <w:rFonts w:ascii="Arial" w:eastAsia="Arial" w:hAnsi="Arial" w:cs="Arial"/>
                <w:b/>
                <w:sz w:val="24"/>
                <w:szCs w:val="24"/>
              </w:rPr>
            </w:pPr>
            <w:r w:rsidRPr="000D70D9">
              <w:rPr>
                <w:rFonts w:ascii="Arial" w:eastAsia="Arial" w:hAnsi="Arial" w:cs="Arial"/>
                <w:b/>
                <w:sz w:val="24"/>
                <w:szCs w:val="24"/>
              </w:rPr>
              <w:t>Persuasive, consistent argument (20%)</w:t>
            </w:r>
          </w:p>
        </w:tc>
      </w:tr>
      <w:tr w:rsidR="000E56A7" w:rsidRPr="000D70D9" w14:paraId="627C9FD2" w14:textId="77777777" w:rsidTr="44207CD9">
        <w:trPr>
          <w:trHeight w:val="329"/>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C7C2D11"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 xml:space="preserve">Up to 40%  </w:t>
            </w:r>
          </w:p>
          <w:p w14:paraId="42D9CFCD" w14:textId="77777777" w:rsidR="000E56A7" w:rsidRPr="000D70D9" w:rsidRDefault="000E56A7" w:rsidP="00882731">
            <w:pPr>
              <w:pStyle w:val="TableParagraph"/>
              <w:spacing w:before="60"/>
              <w:ind w:left="102" w:right="399"/>
              <w:rPr>
                <w:rFonts w:ascii="Arial" w:eastAsia="Arial" w:hAnsi="Arial" w:cs="Arial"/>
                <w:sz w:val="24"/>
                <w:szCs w:val="24"/>
              </w:rPr>
            </w:pP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A6D0265"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No real structure to the argument</w:t>
            </w:r>
          </w:p>
        </w:tc>
      </w:tr>
      <w:tr w:rsidR="000E56A7" w:rsidRPr="000D70D9" w14:paraId="70B6C9EB" w14:textId="77777777" w:rsidTr="44207CD9">
        <w:trPr>
          <w:trHeight w:val="494"/>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20C1E1E"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40% - 50%</w:t>
            </w: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68B23AA" w14:textId="5D7BE937" w:rsidR="000E56A7" w:rsidRPr="000D70D9" w:rsidRDefault="000E56A7" w:rsidP="000E56A7">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The report follows the prescribed structure in parts only.</w:t>
            </w:r>
          </w:p>
        </w:tc>
      </w:tr>
      <w:tr w:rsidR="000E56A7" w:rsidRPr="000D70D9" w14:paraId="2A5BB73F" w14:textId="77777777" w:rsidTr="44207CD9">
        <w:trPr>
          <w:trHeight w:val="714"/>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F6D1D54"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50% - 60%</w:t>
            </w: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851E6A1" w14:textId="63AF39A8"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 xml:space="preserve">The report l follows the prescribed structure and builds a clear, rational and </w:t>
            </w:r>
            <w:proofErr w:type="spellStart"/>
            <w:r w:rsidRPr="000D70D9">
              <w:rPr>
                <w:rFonts w:ascii="Arial" w:eastAsia="Arial" w:hAnsi="Arial" w:cs="Arial"/>
                <w:sz w:val="24"/>
                <w:szCs w:val="24"/>
              </w:rPr>
              <w:t>well constructed</w:t>
            </w:r>
            <w:proofErr w:type="spellEnd"/>
            <w:r w:rsidRPr="000D70D9">
              <w:rPr>
                <w:rFonts w:ascii="Arial" w:eastAsia="Arial" w:hAnsi="Arial" w:cs="Arial"/>
                <w:sz w:val="24"/>
                <w:szCs w:val="24"/>
              </w:rPr>
              <w:t xml:space="preserve"> argument.</w:t>
            </w:r>
          </w:p>
        </w:tc>
      </w:tr>
      <w:tr w:rsidR="000E56A7" w:rsidRPr="000D70D9" w14:paraId="3DAEE9CE" w14:textId="77777777" w:rsidTr="44207CD9">
        <w:trPr>
          <w:trHeight w:val="965"/>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B91AFD9"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60-70%</w:t>
            </w: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9B855D6" w14:textId="1FAAFE71" w:rsidR="000E56A7" w:rsidRPr="000D70D9" w:rsidRDefault="000E56A7" w:rsidP="000E56A7">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 xml:space="preserve">The report is highly effective in its construction and </w:t>
            </w:r>
            <w:proofErr w:type="gramStart"/>
            <w:r w:rsidRPr="000D70D9">
              <w:rPr>
                <w:rFonts w:ascii="Arial" w:eastAsia="Arial" w:hAnsi="Arial" w:cs="Arial"/>
                <w:sz w:val="24"/>
                <w:szCs w:val="24"/>
              </w:rPr>
              <w:t>through the use of</w:t>
            </w:r>
            <w:proofErr w:type="gramEnd"/>
            <w:r w:rsidRPr="000D70D9">
              <w:rPr>
                <w:rFonts w:ascii="Arial" w:eastAsia="Arial" w:hAnsi="Arial" w:cs="Arial"/>
                <w:sz w:val="24"/>
                <w:szCs w:val="24"/>
              </w:rPr>
              <w:t xml:space="preserve"> argument convinces the reader of its conclusions and recommendations.</w:t>
            </w:r>
          </w:p>
        </w:tc>
      </w:tr>
      <w:tr w:rsidR="000E56A7" w:rsidRPr="000D70D9" w14:paraId="6DC17F91" w14:textId="77777777" w:rsidTr="44207CD9">
        <w:trPr>
          <w:trHeight w:val="696"/>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A4C4984"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70% +</w:t>
            </w: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2088E32" w14:textId="38F8E1D2"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 xml:space="preserve">Various strands of argument are </w:t>
            </w:r>
            <w:proofErr w:type="spellStart"/>
            <w:r w:rsidRPr="000D70D9">
              <w:rPr>
                <w:rFonts w:ascii="Arial" w:eastAsia="Arial" w:hAnsi="Arial" w:cs="Arial"/>
                <w:sz w:val="24"/>
                <w:szCs w:val="24"/>
              </w:rPr>
              <w:t>synthesised</w:t>
            </w:r>
            <w:proofErr w:type="spellEnd"/>
            <w:r w:rsidRPr="000D70D9">
              <w:rPr>
                <w:rFonts w:ascii="Arial" w:eastAsia="Arial" w:hAnsi="Arial" w:cs="Arial"/>
                <w:sz w:val="24"/>
                <w:szCs w:val="24"/>
              </w:rPr>
              <w:t xml:space="preserve"> to provide a compelling, grounded argument. </w:t>
            </w:r>
          </w:p>
        </w:tc>
      </w:tr>
      <w:tr w:rsidR="000E56A7" w:rsidRPr="000D70D9" w14:paraId="41BE044C" w14:textId="77777777" w:rsidTr="44207CD9">
        <w:trPr>
          <w:trHeight w:val="278"/>
        </w:trPr>
        <w:tc>
          <w:tcPr>
            <w:tcW w:w="8641" w:type="dxa"/>
            <w:gridSpan w:val="2"/>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FF" w:themeFill="background1"/>
          </w:tcPr>
          <w:p w14:paraId="2DE83B98" w14:textId="4D81B6D7" w:rsidR="000E56A7" w:rsidRPr="000D70D9" w:rsidRDefault="44207CD9" w:rsidP="44207CD9">
            <w:pPr>
              <w:pStyle w:val="TableParagraph"/>
              <w:spacing w:before="60"/>
              <w:ind w:left="102" w:right="399"/>
              <w:jc w:val="center"/>
              <w:rPr>
                <w:rFonts w:ascii="Arial" w:eastAsia="Arial" w:hAnsi="Arial" w:cs="Arial"/>
                <w:b/>
                <w:bCs/>
                <w:sz w:val="24"/>
                <w:szCs w:val="24"/>
              </w:rPr>
            </w:pPr>
            <w:r w:rsidRPr="000D70D9">
              <w:rPr>
                <w:rFonts w:ascii="Arial" w:eastAsia="Arial" w:hAnsi="Arial" w:cs="Arial"/>
                <w:b/>
                <w:bCs/>
                <w:sz w:val="24"/>
                <w:szCs w:val="24"/>
              </w:rPr>
              <w:t>Criticality. (25%)</w:t>
            </w:r>
          </w:p>
        </w:tc>
      </w:tr>
      <w:tr w:rsidR="000E56A7" w:rsidRPr="000D70D9" w14:paraId="0283CE72" w14:textId="77777777" w:rsidTr="44207CD9">
        <w:trPr>
          <w:trHeight w:val="499"/>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1B7B964"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 xml:space="preserve">Up to 40%  </w:t>
            </w:r>
          </w:p>
          <w:p w14:paraId="70500CBD" w14:textId="77777777" w:rsidR="000E56A7" w:rsidRPr="000D70D9" w:rsidRDefault="000E56A7" w:rsidP="00882731">
            <w:pPr>
              <w:pStyle w:val="TableParagraph"/>
              <w:spacing w:before="60"/>
              <w:ind w:left="102" w:right="399"/>
              <w:rPr>
                <w:rFonts w:ascii="Arial" w:eastAsia="Arial" w:hAnsi="Arial" w:cs="Arial"/>
                <w:sz w:val="24"/>
                <w:szCs w:val="24"/>
              </w:rPr>
            </w:pP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4C7C06A"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All sources are accepted at face value.</w:t>
            </w:r>
          </w:p>
        </w:tc>
      </w:tr>
      <w:tr w:rsidR="000E56A7" w:rsidRPr="000D70D9" w14:paraId="7476C002" w14:textId="77777777" w:rsidTr="44207CD9">
        <w:trPr>
          <w:trHeight w:val="664"/>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593AD0E"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40% - 50%</w:t>
            </w: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D22E63B"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There is evidence of some limited criticality and analysis of events and facts, though it lacks depth.</w:t>
            </w:r>
          </w:p>
        </w:tc>
      </w:tr>
      <w:tr w:rsidR="000E56A7" w:rsidRPr="000D70D9" w14:paraId="24013FA8" w14:textId="77777777" w:rsidTr="44207CD9">
        <w:trPr>
          <w:trHeight w:val="829"/>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AB111A7"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50% - 60%</w:t>
            </w: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04F3898"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A broadly critical approach to uncover underlying factors is used in the analysis to inform proposed recommendations and their implementation</w:t>
            </w:r>
          </w:p>
        </w:tc>
      </w:tr>
      <w:tr w:rsidR="000E56A7" w:rsidRPr="000D70D9" w14:paraId="48CA126F" w14:textId="77777777" w:rsidTr="44207CD9">
        <w:trPr>
          <w:trHeight w:val="928"/>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EF3DB2F"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60-70%</w:t>
            </w: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178BD64"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A strong criticality informs all elements of the proposal, including the risk register through multiple perspectives and critical analysis.</w:t>
            </w:r>
          </w:p>
        </w:tc>
      </w:tr>
      <w:tr w:rsidR="000E56A7" w:rsidRPr="000D70D9" w14:paraId="0B4138C1" w14:textId="77777777" w:rsidTr="44207CD9">
        <w:trPr>
          <w:trHeight w:val="981"/>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B3202DF"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70% +</w:t>
            </w: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5E432AA"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 xml:space="preserve">A highly analytical criticality underscores the proposal to </w:t>
            </w:r>
            <w:proofErr w:type="spellStart"/>
            <w:r w:rsidRPr="000D70D9">
              <w:rPr>
                <w:rFonts w:ascii="Arial" w:eastAsia="Arial" w:hAnsi="Arial" w:cs="Arial"/>
                <w:sz w:val="24"/>
                <w:szCs w:val="24"/>
              </w:rPr>
              <w:t>synthesise</w:t>
            </w:r>
            <w:proofErr w:type="spellEnd"/>
            <w:r w:rsidRPr="000D70D9">
              <w:rPr>
                <w:rFonts w:ascii="Arial" w:eastAsia="Arial" w:hAnsi="Arial" w:cs="Arial"/>
                <w:sz w:val="24"/>
                <w:szCs w:val="24"/>
              </w:rPr>
              <w:t xml:space="preserve"> multiple perspectives in a rigorously analytical proposal.  </w:t>
            </w:r>
          </w:p>
        </w:tc>
      </w:tr>
      <w:tr w:rsidR="000E56A7" w:rsidRPr="000D70D9" w14:paraId="42E73B89" w14:textId="77777777" w:rsidTr="44207CD9">
        <w:trPr>
          <w:trHeight w:val="402"/>
        </w:trPr>
        <w:tc>
          <w:tcPr>
            <w:tcW w:w="8641" w:type="dxa"/>
            <w:gridSpan w:val="2"/>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FF" w:themeFill="background1"/>
          </w:tcPr>
          <w:p w14:paraId="6CBB2243" w14:textId="67742E2E" w:rsidR="000E56A7" w:rsidRPr="000D70D9" w:rsidRDefault="000E56A7" w:rsidP="00882731">
            <w:pPr>
              <w:pStyle w:val="TableParagraph"/>
              <w:spacing w:before="60"/>
              <w:ind w:left="102" w:right="399"/>
              <w:jc w:val="center"/>
              <w:rPr>
                <w:rFonts w:ascii="Arial" w:eastAsia="Arial" w:hAnsi="Arial" w:cs="Arial"/>
                <w:b/>
                <w:color w:val="FFFFFF" w:themeColor="background1"/>
                <w:sz w:val="24"/>
                <w:szCs w:val="24"/>
              </w:rPr>
            </w:pPr>
            <w:r w:rsidRPr="000D70D9">
              <w:rPr>
                <w:rFonts w:ascii="Arial" w:eastAsia="Arial" w:hAnsi="Arial" w:cs="Arial"/>
                <w:b/>
                <w:sz w:val="24"/>
                <w:szCs w:val="24"/>
              </w:rPr>
              <w:t>Presentation (5%)</w:t>
            </w:r>
          </w:p>
        </w:tc>
      </w:tr>
      <w:tr w:rsidR="000E56A7" w:rsidRPr="000D70D9" w14:paraId="376B52F6" w14:textId="77777777" w:rsidTr="44207CD9">
        <w:trPr>
          <w:trHeight w:val="1281"/>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BE3D9FA"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 xml:space="preserve">Up to 40%  </w:t>
            </w:r>
          </w:p>
          <w:p w14:paraId="2F2E122E" w14:textId="77777777" w:rsidR="000E56A7" w:rsidRPr="000D70D9" w:rsidRDefault="000E56A7" w:rsidP="00882731">
            <w:pPr>
              <w:pStyle w:val="TableParagraph"/>
              <w:spacing w:before="60"/>
              <w:ind w:left="102" w:right="399"/>
              <w:rPr>
                <w:rFonts w:ascii="Arial" w:eastAsia="Arial" w:hAnsi="Arial" w:cs="Arial"/>
                <w:sz w:val="24"/>
                <w:szCs w:val="24"/>
              </w:rPr>
            </w:pP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C6D50BB"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Poor presentation</w:t>
            </w:r>
          </w:p>
          <w:p w14:paraId="68BEFADC"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Poor references which do not follow the correct Harvard conventions and / or insufficient references</w:t>
            </w:r>
          </w:p>
          <w:p w14:paraId="01AABD77"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Serious errors in the use of language which makes the meaning unclear or imprecise</w:t>
            </w:r>
          </w:p>
        </w:tc>
      </w:tr>
      <w:tr w:rsidR="000E56A7" w:rsidRPr="000D70D9" w14:paraId="1CA87A2A" w14:textId="77777777" w:rsidTr="44207CD9">
        <w:trPr>
          <w:trHeight w:val="1281"/>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B5A7DC3"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lastRenderedPageBreak/>
              <w:t>40% - 50%</w:t>
            </w: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6D6AFE"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Presentation is somewhat untidy</w:t>
            </w:r>
          </w:p>
          <w:p w14:paraId="3BAE7960"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References contain inconsistencies, errors or omissions</w:t>
            </w:r>
          </w:p>
          <w:p w14:paraId="2F732F51"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There are errors in the use of academic English which affect the clarity</w:t>
            </w:r>
          </w:p>
        </w:tc>
      </w:tr>
      <w:tr w:rsidR="000E56A7" w:rsidRPr="000D70D9" w14:paraId="31964F6D" w14:textId="77777777" w:rsidTr="44207CD9">
        <w:trPr>
          <w:trHeight w:val="1281"/>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6636C50"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50% - 60%</w:t>
            </w: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99A73F8"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Professional presentation standard</w:t>
            </w:r>
          </w:p>
          <w:p w14:paraId="655FF09F"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References follow correct conventions with one or two minor errors.</w:t>
            </w:r>
          </w:p>
          <w:p w14:paraId="2C9EE372"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Language is clear and easily understood, sufficient for complex arguments.</w:t>
            </w:r>
          </w:p>
        </w:tc>
      </w:tr>
      <w:tr w:rsidR="000E56A7" w:rsidRPr="000D70D9" w14:paraId="77F742D0" w14:textId="77777777" w:rsidTr="44207CD9">
        <w:trPr>
          <w:trHeight w:val="1281"/>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E71CE34"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60-70%</w:t>
            </w: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5C616A9"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Highly professional presentation</w:t>
            </w:r>
          </w:p>
          <w:p w14:paraId="3B6005B2"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full and appropriate references.</w:t>
            </w:r>
          </w:p>
          <w:p w14:paraId="6DC74F42"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Clear and precise use of language allowing a complex argument to be easily understood and followed</w:t>
            </w:r>
          </w:p>
        </w:tc>
      </w:tr>
      <w:tr w:rsidR="000E56A7" w:rsidRPr="000D70D9" w14:paraId="3A4EC516" w14:textId="77777777" w:rsidTr="44207CD9">
        <w:trPr>
          <w:trHeight w:val="1281"/>
        </w:trPr>
        <w:tc>
          <w:tcPr>
            <w:tcW w:w="176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3CB1B6C"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70% +</w:t>
            </w:r>
          </w:p>
        </w:tc>
        <w:tc>
          <w:tcPr>
            <w:tcW w:w="687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0784E00"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 xml:space="preserve">Outstanding presentation </w:t>
            </w:r>
          </w:p>
          <w:p w14:paraId="62551A1C"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Precise, full and appropriate references.</w:t>
            </w:r>
          </w:p>
          <w:p w14:paraId="75D78247" w14:textId="77777777" w:rsidR="000E56A7" w:rsidRPr="000D70D9" w:rsidRDefault="000E56A7" w:rsidP="00882731">
            <w:pPr>
              <w:pStyle w:val="TableParagraph"/>
              <w:spacing w:before="60"/>
              <w:ind w:left="102" w:right="399"/>
              <w:rPr>
                <w:rFonts w:ascii="Arial" w:eastAsia="Arial" w:hAnsi="Arial" w:cs="Arial"/>
                <w:sz w:val="24"/>
                <w:szCs w:val="24"/>
              </w:rPr>
            </w:pPr>
            <w:r w:rsidRPr="000D70D9">
              <w:rPr>
                <w:rFonts w:ascii="Arial" w:eastAsia="Arial" w:hAnsi="Arial" w:cs="Arial"/>
                <w:sz w:val="24"/>
                <w:szCs w:val="24"/>
              </w:rPr>
              <w:t>Subtle use of language expressing highly nuanced thought with clarity and precision to a level appropriate for a submission for publication.</w:t>
            </w:r>
          </w:p>
        </w:tc>
      </w:tr>
    </w:tbl>
    <w:p w14:paraId="6BBD87D3" w14:textId="5D372C17" w:rsidR="000E56A7" w:rsidRPr="000D70D9" w:rsidRDefault="000E56A7" w:rsidP="000E56A7">
      <w:pPr>
        <w:tabs>
          <w:tab w:val="left" w:pos="-720"/>
          <w:tab w:val="left" w:pos="720"/>
          <w:tab w:val="left" w:pos="1418"/>
        </w:tabs>
        <w:suppressAutoHyphens/>
        <w:rPr>
          <w:rFonts w:ascii="Arial" w:hAnsi="Arial" w:cs="Arial"/>
          <w:color w:val="000000" w:themeColor="text1"/>
          <w:sz w:val="24"/>
          <w:szCs w:val="24"/>
        </w:rPr>
      </w:pPr>
    </w:p>
    <w:p w14:paraId="445FB5F2" w14:textId="77777777" w:rsidR="001D67A7" w:rsidRPr="000D70D9" w:rsidRDefault="001D67A7" w:rsidP="6852B07F">
      <w:pPr>
        <w:tabs>
          <w:tab w:val="left" w:pos="-720"/>
          <w:tab w:val="left" w:pos="720"/>
          <w:tab w:val="left" w:pos="1418"/>
        </w:tabs>
        <w:suppressAutoHyphens/>
        <w:ind w:left="360"/>
        <w:rPr>
          <w:rFonts w:ascii="Arial" w:hAnsi="Arial" w:cs="Arial"/>
          <w:sz w:val="24"/>
          <w:szCs w:val="24"/>
        </w:rPr>
      </w:pPr>
    </w:p>
    <w:p w14:paraId="0DFD3ED5" w14:textId="77777777" w:rsidR="0085060D" w:rsidRPr="003348F1" w:rsidRDefault="6852B07F" w:rsidP="6852B07F">
      <w:pPr>
        <w:numPr>
          <w:ilvl w:val="0"/>
          <w:numId w:val="10"/>
        </w:numPr>
        <w:tabs>
          <w:tab w:val="left" w:pos="-720"/>
          <w:tab w:val="left" w:pos="720"/>
          <w:tab w:val="left" w:pos="1418"/>
        </w:tabs>
        <w:suppressAutoHyphens/>
        <w:rPr>
          <w:rFonts w:ascii="Arial" w:hAnsi="Arial" w:cs="Arial"/>
          <w:b/>
          <w:color w:val="000000" w:themeColor="text1"/>
          <w:sz w:val="24"/>
          <w:szCs w:val="24"/>
        </w:rPr>
      </w:pPr>
      <w:r w:rsidRPr="003348F1">
        <w:rPr>
          <w:rFonts w:ascii="Arial" w:hAnsi="Arial" w:cs="Arial"/>
          <w:b/>
          <w:sz w:val="24"/>
          <w:szCs w:val="24"/>
        </w:rPr>
        <w:t>Guidance on referencing</w:t>
      </w:r>
    </w:p>
    <w:p w14:paraId="1DEFFDE8" w14:textId="77777777" w:rsidR="00FD4AD5" w:rsidRPr="000D70D9" w:rsidRDefault="00FD4AD5" w:rsidP="6852B07F">
      <w:pPr>
        <w:tabs>
          <w:tab w:val="left" w:pos="-2268"/>
          <w:tab w:val="left" w:pos="-720"/>
          <w:tab w:val="left" w:pos="720"/>
          <w:tab w:val="left" w:pos="7740"/>
          <w:tab w:val="right" w:pos="8222"/>
        </w:tabs>
        <w:suppressAutoHyphens/>
        <w:ind w:left="360"/>
        <w:rPr>
          <w:rFonts w:ascii="Arial" w:hAnsi="Arial" w:cs="Arial"/>
          <w:sz w:val="24"/>
          <w:szCs w:val="24"/>
        </w:rPr>
      </w:pPr>
      <w:r w:rsidRPr="000D70D9">
        <w:rPr>
          <w:rFonts w:ascii="Arial" w:hAnsi="Arial" w:cs="Arial"/>
          <w:sz w:val="24"/>
          <w:szCs w:val="24"/>
          <w:shd w:val="clear" w:color="auto" w:fill="FFFFFF"/>
        </w:rPr>
        <w:t>As a student you will be taught how to write correctly referenced essays using</w:t>
      </w:r>
      <w:r w:rsidRPr="000D70D9">
        <w:rPr>
          <w:rStyle w:val="apple-converted-space"/>
          <w:rFonts w:ascii="Arial" w:hAnsi="Arial" w:cs="Arial"/>
          <w:b/>
          <w:bCs/>
          <w:sz w:val="24"/>
          <w:szCs w:val="24"/>
          <w:shd w:val="clear" w:color="auto" w:fill="FFFFFF"/>
        </w:rPr>
        <w:t> </w:t>
      </w:r>
      <w:r w:rsidRPr="000D70D9">
        <w:rPr>
          <w:rStyle w:val="Strong"/>
          <w:rFonts w:ascii="Arial" w:hAnsi="Arial" w:cs="Arial"/>
          <w:b w:val="0"/>
          <w:bCs w:val="0"/>
          <w:sz w:val="24"/>
          <w:szCs w:val="24"/>
          <w:shd w:val="clear" w:color="auto" w:fill="FFFFFF"/>
        </w:rPr>
        <w:t xml:space="preserve">UEL's standard Harvard referencing system from Cite Them </w:t>
      </w:r>
      <w:proofErr w:type="gramStart"/>
      <w:r w:rsidRPr="000D70D9">
        <w:rPr>
          <w:rStyle w:val="Strong"/>
          <w:rFonts w:ascii="Arial" w:hAnsi="Arial" w:cs="Arial"/>
          <w:b w:val="0"/>
          <w:bCs w:val="0"/>
          <w:sz w:val="24"/>
          <w:szCs w:val="24"/>
          <w:shd w:val="clear" w:color="auto" w:fill="FFFFFF"/>
        </w:rPr>
        <w:t>Right</w:t>
      </w:r>
      <w:r w:rsidRPr="000D70D9">
        <w:rPr>
          <w:rStyle w:val="apple-converted-space"/>
          <w:rFonts w:ascii="Arial" w:hAnsi="Arial" w:cs="Arial"/>
          <w:b/>
          <w:bCs/>
          <w:sz w:val="24"/>
          <w:szCs w:val="24"/>
          <w:shd w:val="clear" w:color="auto" w:fill="FFFFFF"/>
        </w:rPr>
        <w:t> </w:t>
      </w:r>
      <w:r w:rsidRPr="000D70D9">
        <w:rPr>
          <w:rFonts w:ascii="Arial" w:hAnsi="Arial" w:cs="Arial"/>
          <w:b/>
          <w:bCs/>
          <w:sz w:val="24"/>
          <w:szCs w:val="24"/>
          <w:shd w:val="clear" w:color="auto" w:fill="FFFFFF"/>
        </w:rPr>
        <w:t>.</w:t>
      </w:r>
      <w:proofErr w:type="gramEnd"/>
      <w:r w:rsidRPr="000D70D9">
        <w:rPr>
          <w:rFonts w:ascii="Arial" w:hAnsi="Arial" w:cs="Arial"/>
          <w:b/>
          <w:bCs/>
          <w:sz w:val="24"/>
          <w:szCs w:val="24"/>
          <w:shd w:val="clear" w:color="auto" w:fill="FFFFFF"/>
        </w:rPr>
        <w:t xml:space="preserve"> </w:t>
      </w:r>
      <w:r w:rsidRPr="000D70D9">
        <w:rPr>
          <w:rFonts w:ascii="Arial" w:hAnsi="Arial" w:cs="Arial"/>
          <w:sz w:val="24"/>
          <w:szCs w:val="24"/>
          <w:shd w:val="clear" w:color="auto" w:fill="FFFFFF"/>
        </w:rPr>
        <w:t xml:space="preserve">Cite them Right is the standard Harvard referencing style at UEL for all Schools apart from the School of Psychology which uses the APA system. This book will teach you all you need to know about Harvard referencing, plagiarism and collusion.  </w:t>
      </w:r>
      <w:r w:rsidRPr="000D70D9">
        <w:rPr>
          <w:rFonts w:ascii="Arial" w:hAnsi="Arial" w:cs="Arial"/>
          <w:sz w:val="24"/>
          <w:szCs w:val="24"/>
        </w:rPr>
        <w:t xml:space="preserve">The electronic version of “Cite Them Right: </w:t>
      </w:r>
      <w:r w:rsidRPr="000D70D9">
        <w:rPr>
          <w:rFonts w:ascii="Arial" w:hAnsi="Arial" w:cs="Arial"/>
          <w:i/>
          <w:iCs/>
          <w:sz w:val="24"/>
          <w:szCs w:val="24"/>
        </w:rPr>
        <w:t xml:space="preserve">the essential referencing guide” </w:t>
      </w:r>
      <w:r w:rsidRPr="000D70D9">
        <w:rPr>
          <w:rFonts w:ascii="Arial" w:hAnsi="Arial" w:cs="Arial"/>
          <w:sz w:val="24"/>
          <w:szCs w:val="24"/>
        </w:rPr>
        <w:t>9th edition, can be accessed whilst on or off campus, via UEL Direct. The book can only be read online and no part of it can be printed nor downloaded.</w:t>
      </w:r>
    </w:p>
    <w:p w14:paraId="1AEC6987" w14:textId="77777777" w:rsidR="00FD4AD5" w:rsidRPr="000D70D9" w:rsidRDefault="00FD4AD5" w:rsidP="6852B07F">
      <w:pPr>
        <w:tabs>
          <w:tab w:val="left" w:pos="-2268"/>
          <w:tab w:val="left" w:pos="-720"/>
          <w:tab w:val="left" w:pos="720"/>
          <w:tab w:val="left" w:pos="7740"/>
          <w:tab w:val="right" w:pos="8222"/>
        </w:tabs>
        <w:suppressAutoHyphens/>
        <w:ind w:left="360"/>
        <w:rPr>
          <w:rFonts w:ascii="Arial" w:hAnsi="Arial" w:cs="Arial"/>
          <w:i/>
          <w:iCs/>
          <w:sz w:val="24"/>
          <w:szCs w:val="24"/>
        </w:rPr>
      </w:pPr>
    </w:p>
    <w:p w14:paraId="7A991504" w14:textId="4B385B1F" w:rsidR="00FD4AD5" w:rsidRPr="000D70D9" w:rsidRDefault="6852B07F" w:rsidP="6852B07F">
      <w:pPr>
        <w:tabs>
          <w:tab w:val="left" w:pos="-2268"/>
          <w:tab w:val="left" w:pos="-720"/>
          <w:tab w:val="left" w:pos="720"/>
          <w:tab w:val="left" w:pos="7740"/>
          <w:tab w:val="right" w:pos="8222"/>
        </w:tabs>
        <w:suppressAutoHyphens/>
        <w:ind w:left="360"/>
        <w:rPr>
          <w:rFonts w:ascii="Arial" w:hAnsi="Arial" w:cs="Arial"/>
          <w:i/>
          <w:iCs/>
          <w:sz w:val="24"/>
          <w:szCs w:val="24"/>
        </w:rPr>
      </w:pPr>
      <w:r w:rsidRPr="000D70D9">
        <w:rPr>
          <w:rFonts w:ascii="Arial" w:hAnsi="Arial" w:cs="Arial"/>
          <w:i/>
          <w:iCs/>
          <w:sz w:val="24"/>
          <w:szCs w:val="24"/>
        </w:rPr>
        <w:t>Further information is available at</w:t>
      </w:r>
    </w:p>
    <w:p w14:paraId="04073839" w14:textId="77FD165D" w:rsidR="000715B0" w:rsidRPr="000D70D9" w:rsidRDefault="00000000" w:rsidP="6852B07F">
      <w:pPr>
        <w:tabs>
          <w:tab w:val="left" w:pos="-2268"/>
          <w:tab w:val="left" w:pos="-720"/>
          <w:tab w:val="left" w:pos="720"/>
          <w:tab w:val="left" w:pos="7740"/>
          <w:tab w:val="right" w:pos="8222"/>
        </w:tabs>
        <w:suppressAutoHyphens/>
        <w:ind w:left="426"/>
        <w:rPr>
          <w:rFonts w:ascii="Arial" w:hAnsi="Arial" w:cs="Arial"/>
          <w:i/>
          <w:iCs/>
          <w:sz w:val="24"/>
          <w:szCs w:val="24"/>
        </w:rPr>
      </w:pPr>
      <w:hyperlink r:id="rId15">
        <w:r w:rsidR="6852B07F" w:rsidRPr="000D70D9">
          <w:rPr>
            <w:rStyle w:val="Hyperlink"/>
            <w:rFonts w:ascii="Arial" w:hAnsi="Arial" w:cs="Arial"/>
            <w:color w:val="auto"/>
            <w:szCs w:val="24"/>
          </w:rPr>
          <w:t>https://uelac.sharepoint.com/LibraryandLearningServices/Pages/default.aspx</w:t>
        </w:r>
      </w:hyperlink>
    </w:p>
    <w:p w14:paraId="71F94CE1" w14:textId="77777777" w:rsidR="000715B0" w:rsidRPr="000D70D9" w:rsidRDefault="000715B0" w:rsidP="6852B07F">
      <w:pPr>
        <w:tabs>
          <w:tab w:val="left" w:pos="-720"/>
          <w:tab w:val="left" w:pos="720"/>
          <w:tab w:val="left" w:pos="1418"/>
        </w:tabs>
        <w:suppressAutoHyphens/>
        <w:ind w:left="360"/>
        <w:rPr>
          <w:rFonts w:ascii="Arial" w:hAnsi="Arial" w:cs="Arial"/>
          <w:sz w:val="24"/>
          <w:szCs w:val="24"/>
        </w:rPr>
      </w:pPr>
    </w:p>
    <w:p w14:paraId="47603890" w14:textId="77777777" w:rsidR="0085060D" w:rsidRPr="003348F1" w:rsidRDefault="6852B07F" w:rsidP="6852B07F">
      <w:pPr>
        <w:numPr>
          <w:ilvl w:val="0"/>
          <w:numId w:val="10"/>
        </w:numPr>
        <w:tabs>
          <w:tab w:val="left" w:pos="-720"/>
          <w:tab w:val="left" w:pos="720"/>
          <w:tab w:val="left" w:pos="1418"/>
        </w:tabs>
        <w:suppressAutoHyphens/>
        <w:rPr>
          <w:rFonts w:ascii="Arial" w:hAnsi="Arial" w:cs="Arial"/>
          <w:b/>
          <w:color w:val="000000" w:themeColor="text1"/>
          <w:sz w:val="24"/>
          <w:szCs w:val="24"/>
        </w:rPr>
      </w:pPr>
      <w:r w:rsidRPr="003348F1">
        <w:rPr>
          <w:rFonts w:ascii="Arial" w:hAnsi="Arial" w:cs="Arial"/>
          <w:b/>
          <w:sz w:val="24"/>
          <w:szCs w:val="24"/>
        </w:rPr>
        <w:t>Details of submission procedures - to include</w:t>
      </w:r>
    </w:p>
    <w:p w14:paraId="4C87644B" w14:textId="59C13E48" w:rsidR="008A09D4" w:rsidRPr="000D70D9" w:rsidRDefault="6852B07F" w:rsidP="6852B07F">
      <w:pPr>
        <w:spacing w:line="259" w:lineRule="auto"/>
        <w:rPr>
          <w:rFonts w:ascii="Arial" w:hAnsi="Arial" w:cs="Arial"/>
          <w:sz w:val="24"/>
          <w:szCs w:val="24"/>
        </w:rPr>
      </w:pPr>
      <w:r w:rsidRPr="000D70D9">
        <w:rPr>
          <w:rFonts w:ascii="Arial" w:hAnsi="Arial" w:cs="Arial"/>
          <w:sz w:val="24"/>
          <w:szCs w:val="24"/>
        </w:rPr>
        <w:t>Notice is hereby given that all submissions for this component (</w:t>
      </w:r>
      <w:r w:rsidRPr="000D70D9">
        <w:rPr>
          <w:rFonts w:ascii="Arial" w:hAnsi="Arial" w:cs="Arial"/>
          <w:b/>
          <w:bCs/>
          <w:sz w:val="24"/>
          <w:szCs w:val="24"/>
        </w:rPr>
        <w:t>Individual Coursework HR)</w:t>
      </w:r>
      <w:r w:rsidRPr="000D70D9">
        <w:rPr>
          <w:rFonts w:ascii="Arial" w:hAnsi="Arial" w:cs="Arial"/>
          <w:sz w:val="24"/>
          <w:szCs w:val="24"/>
        </w:rPr>
        <w:t xml:space="preserve"> of this Module must be submitted to Turnitin.”  If you fail to submit component (</w:t>
      </w:r>
      <w:r w:rsidRPr="000D70D9">
        <w:rPr>
          <w:rFonts w:ascii="Arial" w:hAnsi="Arial" w:cs="Arial"/>
          <w:b/>
          <w:bCs/>
          <w:sz w:val="24"/>
          <w:szCs w:val="24"/>
        </w:rPr>
        <w:t>Individual Coursework HR)</w:t>
      </w:r>
      <w:r w:rsidRPr="000D70D9">
        <w:rPr>
          <w:rFonts w:ascii="Arial" w:hAnsi="Arial" w:cs="Arial"/>
          <w:sz w:val="24"/>
          <w:szCs w:val="24"/>
        </w:rPr>
        <w:t>, to Turnitin, in accordance with the guidance provided on the Virtual Learning Environment (Moodle), a mark of 0 will be awarded for the component.</w:t>
      </w:r>
    </w:p>
    <w:p w14:paraId="61734395" w14:textId="77777777" w:rsidR="001734E2" w:rsidRPr="000D70D9" w:rsidRDefault="001734E2" w:rsidP="6852B07F">
      <w:pPr>
        <w:pStyle w:val="ListParagraph"/>
        <w:ind w:left="851"/>
        <w:rPr>
          <w:rFonts w:ascii="Arial" w:hAnsi="Arial"/>
          <w:sz w:val="24"/>
          <w:szCs w:val="24"/>
        </w:rPr>
      </w:pPr>
    </w:p>
    <w:p w14:paraId="1DF4A56A" w14:textId="77777777" w:rsidR="001734E2" w:rsidRPr="000D70D9" w:rsidRDefault="001734E2" w:rsidP="6852B07F">
      <w:pPr>
        <w:pStyle w:val="ListParagraph"/>
        <w:ind w:left="851"/>
        <w:rPr>
          <w:rFonts w:ascii="Arial" w:hAnsi="Arial"/>
          <w:sz w:val="24"/>
          <w:szCs w:val="24"/>
        </w:rPr>
      </w:pPr>
    </w:p>
    <w:p w14:paraId="671D7526" w14:textId="77777777" w:rsidR="001734E2" w:rsidRPr="000D70D9" w:rsidRDefault="6852B07F" w:rsidP="6852B07F">
      <w:pPr>
        <w:shd w:val="clear" w:color="auto" w:fill="FFFFFF" w:themeFill="background1"/>
        <w:ind w:left="426"/>
        <w:rPr>
          <w:rFonts w:ascii="Arial" w:hAnsi="Arial" w:cs="Arial"/>
          <w:b/>
          <w:bCs/>
          <w:sz w:val="24"/>
          <w:szCs w:val="24"/>
        </w:rPr>
      </w:pPr>
      <w:r w:rsidRPr="000D70D9">
        <w:rPr>
          <w:rFonts w:ascii="Arial" w:hAnsi="Arial" w:cs="Arial"/>
          <w:b/>
          <w:bCs/>
          <w:sz w:val="24"/>
          <w:szCs w:val="24"/>
        </w:rPr>
        <w:t>Submitting Assessments Using Turnitin:</w:t>
      </w:r>
    </w:p>
    <w:p w14:paraId="702418A1" w14:textId="0D6C0EB7" w:rsidR="001734E2" w:rsidRDefault="6852B07F" w:rsidP="6852B07F">
      <w:pPr>
        <w:shd w:val="clear" w:color="auto" w:fill="FFFFFF" w:themeFill="background1"/>
        <w:ind w:left="426"/>
        <w:rPr>
          <w:rFonts w:ascii="Arial" w:hAnsi="Arial" w:cs="Arial"/>
          <w:sz w:val="24"/>
          <w:szCs w:val="24"/>
        </w:rPr>
      </w:pPr>
      <w:r w:rsidRPr="000D70D9">
        <w:rPr>
          <w:rFonts w:ascii="Arial" w:hAnsi="Arial" w:cs="Arial"/>
          <w:sz w:val="24"/>
          <w:szCs w:val="24"/>
        </w:rPr>
        <w:t>Turnitin is required for coursework assessments, such as report/research papers or projects in Microsoft Word, PowerPoint, and in PDF format.  There are two main reasons we want you to use Turnitin:</w:t>
      </w:r>
    </w:p>
    <w:p w14:paraId="057D318A" w14:textId="77777777" w:rsidR="003348F1" w:rsidRPr="000D70D9" w:rsidRDefault="003348F1" w:rsidP="6852B07F">
      <w:pPr>
        <w:shd w:val="clear" w:color="auto" w:fill="FFFFFF" w:themeFill="background1"/>
        <w:ind w:left="426"/>
        <w:rPr>
          <w:rFonts w:ascii="Arial" w:hAnsi="Arial" w:cs="Arial"/>
          <w:sz w:val="24"/>
          <w:szCs w:val="24"/>
        </w:rPr>
      </w:pPr>
    </w:p>
    <w:p w14:paraId="33D1D2EC" w14:textId="77777777" w:rsidR="001734E2" w:rsidRPr="000D70D9" w:rsidRDefault="6852B07F" w:rsidP="6852B07F">
      <w:pPr>
        <w:pStyle w:val="ListParagraph"/>
        <w:numPr>
          <w:ilvl w:val="0"/>
          <w:numId w:val="21"/>
        </w:numPr>
        <w:shd w:val="clear" w:color="auto" w:fill="FFFFFF" w:themeFill="background1"/>
        <w:ind w:left="709" w:hanging="283"/>
        <w:contextualSpacing/>
        <w:rPr>
          <w:rFonts w:ascii="Arial" w:hAnsi="Arial"/>
          <w:color w:val="000000" w:themeColor="text1"/>
          <w:sz w:val="24"/>
          <w:szCs w:val="24"/>
        </w:rPr>
      </w:pPr>
      <w:r w:rsidRPr="000D70D9">
        <w:rPr>
          <w:rFonts w:ascii="Arial" w:hAnsi="Arial"/>
          <w:sz w:val="24"/>
          <w:szCs w:val="24"/>
        </w:rPr>
        <w:t xml:space="preserve">Turnitin can help you avoid academic breaches and plagiarism.  When you use Turnitin </w:t>
      </w:r>
      <w:r w:rsidRPr="000D70D9">
        <w:rPr>
          <w:rFonts w:ascii="Arial" w:hAnsi="Arial"/>
          <w:b/>
          <w:bCs/>
          <w:i/>
          <w:iCs/>
          <w:sz w:val="24"/>
          <w:szCs w:val="24"/>
        </w:rPr>
        <w:t>before</w:t>
      </w:r>
      <w:r w:rsidRPr="000D70D9">
        <w:rPr>
          <w:rFonts w:ascii="Arial" w:hAnsi="Arial"/>
          <w:sz w:val="24"/>
          <w:szCs w:val="24"/>
        </w:rPr>
        <w:t xml:space="preserve"> a submission deadline, you can use the </w:t>
      </w:r>
      <w:r w:rsidRPr="000D70D9">
        <w:rPr>
          <w:rFonts w:ascii="Arial" w:hAnsi="Arial"/>
          <w:sz w:val="24"/>
          <w:szCs w:val="24"/>
        </w:rPr>
        <w:lastRenderedPageBreak/>
        <w:t xml:space="preserve">Originality Report feature to compare your work to thousands of other sources (like websites, Wikipedia, and even other student papers).  Anything in your work that identically matches another source is highlighted for you to see.  When you use this feature </w:t>
      </w:r>
      <w:r w:rsidRPr="000D70D9">
        <w:rPr>
          <w:rFonts w:ascii="Arial" w:hAnsi="Arial"/>
          <w:b/>
          <w:bCs/>
          <w:i/>
          <w:iCs/>
          <w:sz w:val="24"/>
          <w:szCs w:val="24"/>
        </w:rPr>
        <w:t xml:space="preserve">before the deadline, </w:t>
      </w:r>
      <w:r w:rsidRPr="000D70D9">
        <w:rPr>
          <w:rFonts w:ascii="Arial" w:hAnsi="Arial"/>
          <w:sz w:val="24"/>
          <w:szCs w:val="24"/>
        </w:rPr>
        <w:t xml:space="preserve">you will have time to revise your work to avoid an instance of academic breach/plagiarism.  </w:t>
      </w:r>
    </w:p>
    <w:p w14:paraId="13957A15" w14:textId="73ED5406" w:rsidR="001734E2" w:rsidRPr="000D70D9" w:rsidRDefault="6852B07F" w:rsidP="6852B07F">
      <w:pPr>
        <w:pStyle w:val="ListParagraph"/>
        <w:numPr>
          <w:ilvl w:val="0"/>
          <w:numId w:val="21"/>
        </w:numPr>
        <w:shd w:val="clear" w:color="auto" w:fill="FFFFFF" w:themeFill="background1"/>
        <w:ind w:left="709" w:hanging="283"/>
        <w:contextualSpacing/>
        <w:rPr>
          <w:rFonts w:ascii="Arial" w:hAnsi="Arial"/>
          <w:color w:val="000000" w:themeColor="text1"/>
          <w:sz w:val="24"/>
          <w:szCs w:val="24"/>
        </w:rPr>
      </w:pPr>
      <w:r w:rsidRPr="000D70D9">
        <w:rPr>
          <w:rFonts w:ascii="Arial" w:hAnsi="Arial"/>
          <w:sz w:val="24"/>
          <w:szCs w:val="24"/>
        </w:rPr>
        <w:t xml:space="preserve">Turnitin saves paper.  When using Turnitin to electronically submit your work, you will almost never have to submit a paper copy.  </w:t>
      </w:r>
    </w:p>
    <w:p w14:paraId="68794301" w14:textId="77777777" w:rsidR="001734E2" w:rsidRPr="000D70D9" w:rsidRDefault="001734E2" w:rsidP="6852B07F">
      <w:pPr>
        <w:shd w:val="clear" w:color="auto" w:fill="FFFFFF" w:themeFill="background1"/>
        <w:ind w:left="426"/>
        <w:rPr>
          <w:rFonts w:ascii="Arial" w:hAnsi="Arial" w:cs="Arial"/>
          <w:sz w:val="24"/>
          <w:szCs w:val="24"/>
        </w:rPr>
      </w:pPr>
    </w:p>
    <w:p w14:paraId="0F0C733B" w14:textId="77777777" w:rsidR="001734E2" w:rsidRPr="000D70D9" w:rsidRDefault="6852B07F" w:rsidP="6852B07F">
      <w:pPr>
        <w:shd w:val="clear" w:color="auto" w:fill="FFFFFF" w:themeFill="background1"/>
        <w:ind w:left="426"/>
        <w:rPr>
          <w:rFonts w:ascii="Arial" w:hAnsi="Arial" w:cs="Arial"/>
          <w:b/>
          <w:bCs/>
          <w:sz w:val="24"/>
          <w:szCs w:val="24"/>
        </w:rPr>
      </w:pPr>
      <w:r w:rsidRPr="000D70D9">
        <w:rPr>
          <w:rFonts w:ascii="Arial" w:hAnsi="Arial" w:cs="Arial"/>
          <w:b/>
          <w:bCs/>
          <w:sz w:val="24"/>
          <w:szCs w:val="24"/>
        </w:rPr>
        <w:t>Late Submissions Using Turnitin</w:t>
      </w:r>
    </w:p>
    <w:p w14:paraId="6BAD4731" w14:textId="08312144" w:rsidR="001734E2" w:rsidRPr="000D70D9" w:rsidRDefault="6852B07F" w:rsidP="6852B07F">
      <w:pPr>
        <w:shd w:val="clear" w:color="auto" w:fill="FFFFFF" w:themeFill="background1"/>
        <w:ind w:left="426"/>
        <w:rPr>
          <w:rFonts w:ascii="Arial" w:hAnsi="Arial" w:cs="Arial"/>
          <w:sz w:val="24"/>
          <w:szCs w:val="24"/>
        </w:rPr>
      </w:pPr>
      <w:r w:rsidRPr="000D70D9">
        <w:rPr>
          <w:rFonts w:ascii="Arial" w:hAnsi="Arial" w:cs="Arial"/>
          <w:sz w:val="24"/>
          <w:szCs w:val="24"/>
        </w:rPr>
        <w:t xml:space="preserve">UEL has permitted students to be able to submit their coursework up to 24 hours after the deadline.  Assessments that are submitted up to 24 hours late are still marked, but with a 5% deduction.  However, you </w:t>
      </w:r>
      <w:proofErr w:type="gramStart"/>
      <w:r w:rsidRPr="000D70D9">
        <w:rPr>
          <w:rFonts w:ascii="Arial" w:hAnsi="Arial" w:cs="Arial"/>
          <w:sz w:val="24"/>
          <w:szCs w:val="24"/>
        </w:rPr>
        <w:t>have to</w:t>
      </w:r>
      <w:proofErr w:type="gramEnd"/>
      <w:r w:rsidRPr="000D70D9">
        <w:rPr>
          <w:rFonts w:ascii="Arial" w:hAnsi="Arial" w:cs="Arial"/>
          <w:sz w:val="24"/>
          <w:szCs w:val="24"/>
        </w:rPr>
        <w:t xml:space="preserve"> </w:t>
      </w:r>
      <w:r w:rsidRPr="000D70D9">
        <w:rPr>
          <w:rFonts w:ascii="Arial" w:hAnsi="Arial" w:cs="Arial"/>
          <w:b/>
          <w:bCs/>
          <w:i/>
          <w:iCs/>
          <w:sz w:val="24"/>
          <w:szCs w:val="24"/>
        </w:rPr>
        <w:t>be very careful when you are submitting your assessment</w:t>
      </w:r>
      <w:r w:rsidRPr="000D70D9">
        <w:rPr>
          <w:rFonts w:ascii="Arial" w:hAnsi="Arial" w:cs="Arial"/>
          <w:sz w:val="24"/>
          <w:szCs w:val="24"/>
        </w:rPr>
        <w:t>.  If you submit your work twice, once using the original deadline link and then again using the late submission link on Turnitin, your assignment will be graded as late with the 5% deduction.</w:t>
      </w:r>
    </w:p>
    <w:p w14:paraId="71911BCF" w14:textId="77777777" w:rsidR="001734E2" w:rsidRPr="000D70D9" w:rsidRDefault="6852B07F" w:rsidP="6852B07F">
      <w:pPr>
        <w:shd w:val="clear" w:color="auto" w:fill="FFFFFF" w:themeFill="background1"/>
        <w:ind w:left="426"/>
        <w:rPr>
          <w:rFonts w:ascii="Arial" w:hAnsi="Arial" w:cs="Arial"/>
          <w:sz w:val="24"/>
          <w:szCs w:val="24"/>
        </w:rPr>
      </w:pPr>
      <w:r w:rsidRPr="000D70D9">
        <w:rPr>
          <w:rFonts w:ascii="Arial" w:hAnsi="Arial" w:cs="Arial"/>
          <w:sz w:val="24"/>
          <w:szCs w:val="24"/>
        </w:rPr>
        <w:t xml:space="preserve">  </w:t>
      </w:r>
    </w:p>
    <w:p w14:paraId="66E4BB86" w14:textId="77777777" w:rsidR="001734E2" w:rsidRPr="000D70D9" w:rsidRDefault="6852B07F" w:rsidP="6852B07F">
      <w:pPr>
        <w:shd w:val="clear" w:color="auto" w:fill="FFFFFF" w:themeFill="background1"/>
        <w:ind w:left="426"/>
        <w:rPr>
          <w:rFonts w:ascii="Arial" w:hAnsi="Arial" w:cs="Arial"/>
          <w:b/>
          <w:bCs/>
          <w:sz w:val="24"/>
          <w:szCs w:val="24"/>
        </w:rPr>
      </w:pPr>
      <w:r w:rsidRPr="000D70D9">
        <w:rPr>
          <w:rFonts w:ascii="Arial" w:hAnsi="Arial" w:cs="Arial"/>
          <w:b/>
          <w:bCs/>
          <w:sz w:val="24"/>
          <w:szCs w:val="24"/>
        </w:rPr>
        <w:t>Turnitin System Failure</w:t>
      </w:r>
    </w:p>
    <w:p w14:paraId="6FFAF019" w14:textId="0D14B218" w:rsidR="001734E2" w:rsidRPr="000D70D9" w:rsidRDefault="6852B07F" w:rsidP="6852B07F">
      <w:pPr>
        <w:shd w:val="clear" w:color="auto" w:fill="FFFFFF" w:themeFill="background1"/>
        <w:ind w:left="426"/>
        <w:rPr>
          <w:rFonts w:ascii="Arial" w:hAnsi="Arial" w:cs="Arial"/>
          <w:sz w:val="24"/>
          <w:szCs w:val="24"/>
        </w:rPr>
      </w:pPr>
      <w:r w:rsidRPr="000D70D9">
        <w:rPr>
          <w:rFonts w:ascii="Arial" w:hAnsi="Arial" w:cs="Arial"/>
          <w:sz w:val="24"/>
          <w:szCs w:val="24"/>
        </w:rPr>
        <w:t xml:space="preserve">Best advice: Don’t wait until the last minute to submit your assessments electronically.  If you experience a problem submitting your work with Turnitin, you should notify your lecturer/tutor by email immediately.  However, deadlines are not extended unless there is a significant systems problem with Turnitin.  UEL has specific plans in place to address these issues.  If UEL finds that the issue with the system was significant, </w:t>
      </w:r>
      <w:r w:rsidRPr="000D70D9">
        <w:rPr>
          <w:rFonts w:ascii="Arial" w:hAnsi="Arial" w:cs="Arial"/>
          <w:b/>
          <w:bCs/>
          <w:sz w:val="24"/>
          <w:szCs w:val="24"/>
        </w:rPr>
        <w:t xml:space="preserve">you will receive an email notifying you of the issue and that you have been given a </w:t>
      </w:r>
      <w:proofErr w:type="gramStart"/>
      <w:r w:rsidRPr="000D70D9">
        <w:rPr>
          <w:rFonts w:ascii="Arial" w:hAnsi="Arial" w:cs="Arial"/>
          <w:b/>
          <w:bCs/>
          <w:sz w:val="24"/>
          <w:szCs w:val="24"/>
        </w:rPr>
        <w:t>24 hour</w:t>
      </w:r>
      <w:proofErr w:type="gramEnd"/>
      <w:r w:rsidRPr="000D70D9">
        <w:rPr>
          <w:rFonts w:ascii="Arial" w:hAnsi="Arial" w:cs="Arial"/>
          <w:b/>
          <w:bCs/>
          <w:sz w:val="24"/>
          <w:szCs w:val="24"/>
        </w:rPr>
        <w:t xml:space="preserve"> extension</w:t>
      </w:r>
      <w:r w:rsidRPr="000D70D9">
        <w:rPr>
          <w:rFonts w:ascii="Arial" w:hAnsi="Arial" w:cs="Arial"/>
          <w:sz w:val="24"/>
          <w:szCs w:val="24"/>
        </w:rPr>
        <w:t xml:space="preserve">.  </w:t>
      </w:r>
      <w:r w:rsidRPr="000D70D9">
        <w:rPr>
          <w:rFonts w:ascii="Arial" w:hAnsi="Arial" w:cs="Arial"/>
          <w:b/>
          <w:bCs/>
          <w:sz w:val="24"/>
          <w:szCs w:val="24"/>
        </w:rPr>
        <w:t xml:space="preserve">If you don’t receive any email that specifically states you have been given an extension, then the original deadline has not been changed.  </w:t>
      </w:r>
    </w:p>
    <w:p w14:paraId="4D7A97C4" w14:textId="77777777" w:rsidR="001734E2" w:rsidRPr="000D70D9" w:rsidRDefault="001734E2" w:rsidP="6852B07F">
      <w:pPr>
        <w:pStyle w:val="ListParagraph"/>
        <w:ind w:left="851"/>
        <w:rPr>
          <w:rFonts w:ascii="Arial" w:hAnsi="Arial"/>
          <w:sz w:val="24"/>
          <w:szCs w:val="24"/>
        </w:rPr>
      </w:pPr>
    </w:p>
    <w:p w14:paraId="377E0844" w14:textId="1498710B" w:rsidR="003118AA" w:rsidRPr="00F159DE" w:rsidRDefault="6852B07F" w:rsidP="6852B07F">
      <w:pPr>
        <w:numPr>
          <w:ilvl w:val="0"/>
          <w:numId w:val="10"/>
        </w:numPr>
        <w:tabs>
          <w:tab w:val="left" w:pos="-720"/>
          <w:tab w:val="left" w:pos="720"/>
          <w:tab w:val="left" w:pos="1418"/>
        </w:tabs>
        <w:suppressAutoHyphens/>
        <w:rPr>
          <w:rFonts w:ascii="Arial" w:hAnsi="Arial" w:cs="Arial"/>
          <w:b/>
          <w:color w:val="000000" w:themeColor="text1"/>
          <w:sz w:val="24"/>
          <w:szCs w:val="24"/>
        </w:rPr>
      </w:pPr>
      <w:r w:rsidRPr="00F159DE">
        <w:rPr>
          <w:rFonts w:ascii="Arial" w:hAnsi="Arial" w:cs="Arial"/>
          <w:b/>
          <w:sz w:val="24"/>
          <w:szCs w:val="24"/>
        </w:rPr>
        <w:t xml:space="preserve">Feedback and return of work </w:t>
      </w:r>
    </w:p>
    <w:p w14:paraId="296DB92A" w14:textId="2180B44D" w:rsidR="003118AA" w:rsidRPr="000D70D9" w:rsidRDefault="44207CD9" w:rsidP="44207CD9">
      <w:pPr>
        <w:tabs>
          <w:tab w:val="left" w:pos="-720"/>
          <w:tab w:val="left" w:pos="720"/>
          <w:tab w:val="left" w:pos="1418"/>
        </w:tabs>
        <w:suppressAutoHyphens/>
        <w:ind w:left="360"/>
        <w:rPr>
          <w:rFonts w:ascii="Arial" w:hAnsi="Arial" w:cs="Arial"/>
          <w:sz w:val="24"/>
          <w:szCs w:val="24"/>
        </w:rPr>
      </w:pPr>
      <w:r w:rsidRPr="000D70D9">
        <w:rPr>
          <w:rFonts w:ascii="Arial" w:hAnsi="Arial" w:cs="Arial"/>
          <w:sz w:val="24"/>
          <w:szCs w:val="24"/>
        </w:rPr>
        <w:t xml:space="preserve">Work should be submitted on Turnitin and all feedback will be on Turnitin. </w:t>
      </w:r>
    </w:p>
    <w:p w14:paraId="7191AD62" w14:textId="5F2411FD" w:rsidR="003118AA" w:rsidRPr="000D70D9" w:rsidRDefault="6852B07F" w:rsidP="6852B07F">
      <w:pPr>
        <w:tabs>
          <w:tab w:val="left" w:pos="-720"/>
          <w:tab w:val="left" w:pos="720"/>
          <w:tab w:val="left" w:pos="1418"/>
        </w:tabs>
        <w:suppressAutoHyphens/>
        <w:ind w:left="360"/>
        <w:rPr>
          <w:rFonts w:ascii="Arial" w:hAnsi="Arial" w:cs="Arial"/>
          <w:sz w:val="24"/>
          <w:szCs w:val="24"/>
        </w:rPr>
      </w:pPr>
      <w:r w:rsidRPr="000D70D9">
        <w:rPr>
          <w:rFonts w:ascii="Arial" w:hAnsi="Arial" w:cs="Arial"/>
          <w:sz w:val="24"/>
          <w:szCs w:val="24"/>
        </w:rPr>
        <w:t xml:space="preserve"> </w:t>
      </w:r>
    </w:p>
    <w:p w14:paraId="492CF946" w14:textId="03868437" w:rsidR="003118AA" w:rsidRPr="000D70D9" w:rsidRDefault="6852B07F" w:rsidP="6852B07F">
      <w:pPr>
        <w:tabs>
          <w:tab w:val="left" w:pos="-720"/>
          <w:tab w:val="left" w:pos="720"/>
          <w:tab w:val="left" w:pos="1418"/>
        </w:tabs>
        <w:suppressAutoHyphens/>
        <w:ind w:left="360"/>
        <w:rPr>
          <w:rFonts w:ascii="Arial" w:hAnsi="Arial" w:cs="Arial"/>
          <w:sz w:val="24"/>
          <w:szCs w:val="24"/>
        </w:rPr>
      </w:pPr>
      <w:r w:rsidRPr="000D70D9">
        <w:rPr>
          <w:rFonts w:ascii="Arial" w:hAnsi="Arial" w:cs="Arial"/>
          <w:sz w:val="24"/>
          <w:szCs w:val="24"/>
        </w:rPr>
        <w:t xml:space="preserve">You </w:t>
      </w:r>
      <w:r w:rsidR="00E23955" w:rsidRPr="000D70D9">
        <w:rPr>
          <w:rFonts w:ascii="Arial" w:hAnsi="Arial" w:cs="Arial"/>
          <w:sz w:val="24"/>
          <w:szCs w:val="24"/>
        </w:rPr>
        <w:t xml:space="preserve">should not </w:t>
      </w:r>
      <w:r w:rsidRPr="000D70D9">
        <w:rPr>
          <w:rFonts w:ascii="Arial" w:hAnsi="Arial" w:cs="Arial"/>
          <w:sz w:val="24"/>
          <w:szCs w:val="24"/>
        </w:rPr>
        <w:t>submit formative work to your seminar tutor</w:t>
      </w:r>
      <w:r w:rsidR="00C84C97" w:rsidRPr="000D70D9">
        <w:rPr>
          <w:rFonts w:ascii="Arial" w:hAnsi="Arial" w:cs="Arial"/>
          <w:sz w:val="24"/>
          <w:szCs w:val="24"/>
        </w:rPr>
        <w:t xml:space="preserve"> as g</w:t>
      </w:r>
      <w:r w:rsidRPr="000D70D9">
        <w:rPr>
          <w:rFonts w:ascii="Arial" w:hAnsi="Arial" w:cs="Arial"/>
          <w:sz w:val="24"/>
          <w:szCs w:val="24"/>
        </w:rPr>
        <w:t>eneric feedback will be given to the whole class.</w:t>
      </w:r>
    </w:p>
    <w:p w14:paraId="70DEDE34" w14:textId="2F6A1460" w:rsidR="00A672C7" w:rsidRPr="00A672C7" w:rsidRDefault="00A672C7" w:rsidP="6852B07F">
      <w:pPr>
        <w:rPr>
          <w:rFonts w:ascii="Arial" w:hAnsi="Arial" w:cs="Arial"/>
          <w:b/>
          <w:bCs/>
          <w:caps/>
          <w:sz w:val="24"/>
          <w:szCs w:val="24"/>
        </w:rPr>
      </w:pPr>
    </w:p>
    <w:sectPr w:rsidR="00A672C7" w:rsidRPr="00A672C7" w:rsidSect="00946D24">
      <w:footerReference w:type="even" r:id="rId16"/>
      <w:footerReference w:type="default" r:id="rId17"/>
      <w:pgSz w:w="11906" w:h="16838"/>
      <w:pgMar w:top="899" w:right="1797" w:bottom="107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D1666" w14:textId="77777777" w:rsidR="00946D24" w:rsidRDefault="00946D24">
      <w:r>
        <w:separator/>
      </w:r>
    </w:p>
  </w:endnote>
  <w:endnote w:type="continuationSeparator" w:id="0">
    <w:p w14:paraId="0FB864AE" w14:textId="77777777" w:rsidR="00946D24" w:rsidRDefault="00946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Bold">
    <w:altName w:val="Book Antiqua"/>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C94FF" w14:textId="15A50A24" w:rsidR="0085060D" w:rsidRDefault="00662402" w:rsidP="00DB052A">
    <w:pPr>
      <w:pStyle w:val="Footer"/>
      <w:framePr w:wrap="around" w:vAnchor="text" w:hAnchor="margin" w:xAlign="right" w:y="1"/>
      <w:rPr>
        <w:rStyle w:val="PageNumber"/>
      </w:rPr>
    </w:pPr>
    <w:r>
      <w:rPr>
        <w:rStyle w:val="PageNumber"/>
      </w:rPr>
      <w:fldChar w:fldCharType="begin"/>
    </w:r>
    <w:r w:rsidR="0085060D">
      <w:rPr>
        <w:rStyle w:val="PageNumber"/>
      </w:rPr>
      <w:instrText xml:space="preserve">PAGE  </w:instrText>
    </w:r>
    <w:r>
      <w:rPr>
        <w:rStyle w:val="PageNumber"/>
      </w:rPr>
      <w:fldChar w:fldCharType="separate"/>
    </w:r>
    <w:r w:rsidR="003056D1">
      <w:rPr>
        <w:rStyle w:val="PageNumber"/>
        <w:noProof/>
      </w:rPr>
      <w:t>5</w:t>
    </w:r>
    <w:r>
      <w:rPr>
        <w:rStyle w:val="PageNumber"/>
      </w:rPr>
      <w:fldChar w:fldCharType="end"/>
    </w:r>
  </w:p>
  <w:p w14:paraId="3CCCCDCF" w14:textId="77777777" w:rsidR="0085060D" w:rsidRDefault="0085060D" w:rsidP="00DB05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0A264" w14:textId="5683E471" w:rsidR="0085060D" w:rsidRDefault="00662402" w:rsidP="00DB052A">
    <w:pPr>
      <w:pStyle w:val="Footer"/>
      <w:framePr w:wrap="around" w:vAnchor="text" w:hAnchor="margin" w:xAlign="right" w:y="1"/>
      <w:rPr>
        <w:rStyle w:val="PageNumber"/>
      </w:rPr>
    </w:pPr>
    <w:r>
      <w:rPr>
        <w:rStyle w:val="PageNumber"/>
      </w:rPr>
      <w:fldChar w:fldCharType="begin"/>
    </w:r>
    <w:r w:rsidR="0085060D">
      <w:rPr>
        <w:rStyle w:val="PageNumber"/>
      </w:rPr>
      <w:instrText xml:space="preserve">PAGE  </w:instrText>
    </w:r>
    <w:r>
      <w:rPr>
        <w:rStyle w:val="PageNumber"/>
      </w:rPr>
      <w:fldChar w:fldCharType="separate"/>
    </w:r>
    <w:r w:rsidR="006C5B76">
      <w:rPr>
        <w:rStyle w:val="PageNumber"/>
        <w:noProof/>
      </w:rPr>
      <w:t>1</w:t>
    </w:r>
    <w:r>
      <w:rPr>
        <w:rStyle w:val="PageNumber"/>
      </w:rPr>
      <w:fldChar w:fldCharType="end"/>
    </w:r>
  </w:p>
  <w:p w14:paraId="3F32CFF0" w14:textId="03EE0084" w:rsidR="0085060D" w:rsidRPr="00BB69C7" w:rsidRDefault="00E14A2E" w:rsidP="00DB052A">
    <w:pPr>
      <w:pStyle w:val="Footer"/>
      <w:ind w:right="360"/>
      <w:rPr>
        <w:i/>
      </w:rPr>
    </w:pPr>
    <w:r>
      <w:rPr>
        <w:i/>
      </w:rPr>
      <w:t xml:space="preserve">Updated </w:t>
    </w:r>
    <w:r w:rsidR="000D70D9">
      <w:rPr>
        <w:i/>
      </w:rPr>
      <w:t>October 202</w:t>
    </w:r>
    <w:r w:rsidR="003056D1">
      <w:rPr>
        <w:i/>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3F848" w14:textId="77777777" w:rsidR="00946D24" w:rsidRDefault="00946D24">
      <w:r>
        <w:separator/>
      </w:r>
    </w:p>
  </w:footnote>
  <w:footnote w:type="continuationSeparator" w:id="0">
    <w:p w14:paraId="58827CFF" w14:textId="77777777" w:rsidR="00946D24" w:rsidRDefault="00946D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15:restartNumberingAfterBreak="0">
    <w:nsid w:val="00000002"/>
    <w:multiLevelType w:val="multilevel"/>
    <w:tmpl w:val="00000002"/>
    <w:name w:val="WW8Num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15:restartNumberingAfterBreak="0">
    <w:nsid w:val="00000005"/>
    <w:multiLevelType w:val="multilevel"/>
    <w:tmpl w:val="00000005"/>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5" w15:restartNumberingAfterBreak="0">
    <w:nsid w:val="0BC77992"/>
    <w:multiLevelType w:val="multilevel"/>
    <w:tmpl w:val="A6B030B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1980"/>
        </w:tabs>
        <w:ind w:left="198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C501384"/>
    <w:multiLevelType w:val="hybridMultilevel"/>
    <w:tmpl w:val="CCC2BF78"/>
    <w:lvl w:ilvl="0" w:tplc="DE086564">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F75CAD"/>
    <w:multiLevelType w:val="hybridMultilevel"/>
    <w:tmpl w:val="6764C804"/>
    <w:lvl w:ilvl="0" w:tplc="08090017">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427471"/>
    <w:multiLevelType w:val="hybridMultilevel"/>
    <w:tmpl w:val="21262988"/>
    <w:lvl w:ilvl="0" w:tplc="DE086564">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AAB4ABC"/>
    <w:multiLevelType w:val="multilevel"/>
    <w:tmpl w:val="A3C8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89135D"/>
    <w:multiLevelType w:val="hybridMultilevel"/>
    <w:tmpl w:val="E2AEBA8E"/>
    <w:lvl w:ilvl="0" w:tplc="6764D68A">
      <w:start w:val="1"/>
      <w:numFmt w:val="lowerLetter"/>
      <w:lvlText w:val="%1)"/>
      <w:lvlJc w:val="left"/>
      <w:pPr>
        <w:ind w:left="1140" w:hanging="435"/>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1" w15:restartNumberingAfterBreak="0">
    <w:nsid w:val="239D6C0D"/>
    <w:multiLevelType w:val="hybridMultilevel"/>
    <w:tmpl w:val="09E4CBC6"/>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FC7B83"/>
    <w:multiLevelType w:val="hybridMultilevel"/>
    <w:tmpl w:val="7CE4D2DE"/>
    <w:lvl w:ilvl="0" w:tplc="7BCE2660">
      <w:start w:val="1"/>
      <w:numFmt w:val="lowerLetter"/>
      <w:lvlText w:val="%1)"/>
      <w:lvlJc w:val="left"/>
      <w:pPr>
        <w:tabs>
          <w:tab w:val="num" w:pos="1080"/>
        </w:tabs>
        <w:ind w:left="1080" w:hanging="360"/>
      </w:pPr>
    </w:lvl>
    <w:lvl w:ilvl="1" w:tplc="08090019">
      <w:start w:val="1"/>
      <w:numFmt w:val="decimal"/>
      <w:pStyle w:val="MRheading2"/>
      <w:lvlText w:val="%2."/>
      <w:lvlJc w:val="left"/>
      <w:pPr>
        <w:tabs>
          <w:tab w:val="num" w:pos="1440"/>
        </w:tabs>
        <w:ind w:left="1440" w:hanging="360"/>
      </w:pPr>
    </w:lvl>
    <w:lvl w:ilvl="2" w:tplc="0809001B">
      <w:start w:val="1"/>
      <w:numFmt w:val="decimal"/>
      <w:pStyle w:val="MRheading3"/>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15:restartNumberingAfterBreak="0">
    <w:nsid w:val="26751648"/>
    <w:multiLevelType w:val="hybridMultilevel"/>
    <w:tmpl w:val="F13C1E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72B612D"/>
    <w:multiLevelType w:val="hybridMultilevel"/>
    <w:tmpl w:val="B2004CBC"/>
    <w:lvl w:ilvl="0" w:tplc="08090017">
      <w:start w:val="1"/>
      <w:numFmt w:val="lowerLetter"/>
      <w:lvlText w:val="%1)"/>
      <w:lvlJc w:val="left"/>
      <w:pPr>
        <w:ind w:left="720" w:hanging="360"/>
      </w:pPr>
      <w:rPr>
        <w:rFonts w:hint="default"/>
      </w:rPr>
    </w:lvl>
    <w:lvl w:ilvl="1" w:tplc="08090013">
      <w:start w:val="1"/>
      <w:numFmt w:val="upp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0B83268"/>
    <w:multiLevelType w:val="hybridMultilevel"/>
    <w:tmpl w:val="2324773A"/>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27D2B20"/>
    <w:multiLevelType w:val="hybridMultilevel"/>
    <w:tmpl w:val="AD2AB398"/>
    <w:lvl w:ilvl="0" w:tplc="98BA911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3B6552FA"/>
    <w:multiLevelType w:val="hybridMultilevel"/>
    <w:tmpl w:val="17B0FD7C"/>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8A2254"/>
    <w:multiLevelType w:val="hybridMultilevel"/>
    <w:tmpl w:val="57D4E6B6"/>
    <w:lvl w:ilvl="0" w:tplc="08090017">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81B6F99"/>
    <w:multiLevelType w:val="hybridMultilevel"/>
    <w:tmpl w:val="2132D0F4"/>
    <w:lvl w:ilvl="0" w:tplc="08090017">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B9E33CA"/>
    <w:multiLevelType w:val="hybridMultilevel"/>
    <w:tmpl w:val="39DC38DE"/>
    <w:lvl w:ilvl="0" w:tplc="1F84896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53BC25D5"/>
    <w:multiLevelType w:val="hybridMultilevel"/>
    <w:tmpl w:val="2AD231B6"/>
    <w:lvl w:ilvl="0" w:tplc="08090017">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883598F"/>
    <w:multiLevelType w:val="hybridMultilevel"/>
    <w:tmpl w:val="1ADE40E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1F12998"/>
    <w:multiLevelType w:val="hybridMultilevel"/>
    <w:tmpl w:val="F3F803E6"/>
    <w:lvl w:ilvl="0" w:tplc="0C04762C">
      <w:start w:val="1"/>
      <w:numFmt w:val="decimal"/>
      <w:lvlText w:val="%1."/>
      <w:lvlJc w:val="left"/>
      <w:pPr>
        <w:ind w:left="720" w:hanging="360"/>
      </w:pPr>
    </w:lvl>
    <w:lvl w:ilvl="1" w:tplc="079C5E30">
      <w:start w:val="1"/>
      <w:numFmt w:val="lowerLetter"/>
      <w:lvlText w:val="%2."/>
      <w:lvlJc w:val="left"/>
      <w:pPr>
        <w:ind w:left="1440" w:hanging="360"/>
      </w:pPr>
    </w:lvl>
    <w:lvl w:ilvl="2" w:tplc="C5DAF690">
      <w:start w:val="1"/>
      <w:numFmt w:val="lowerRoman"/>
      <w:lvlText w:val="%3."/>
      <w:lvlJc w:val="right"/>
      <w:pPr>
        <w:ind w:left="2160" w:hanging="180"/>
      </w:pPr>
    </w:lvl>
    <w:lvl w:ilvl="3" w:tplc="B1967E32">
      <w:start w:val="1"/>
      <w:numFmt w:val="decimal"/>
      <w:lvlText w:val="%4."/>
      <w:lvlJc w:val="left"/>
      <w:pPr>
        <w:ind w:left="2880" w:hanging="360"/>
      </w:pPr>
    </w:lvl>
    <w:lvl w:ilvl="4" w:tplc="A5ECD338">
      <w:start w:val="1"/>
      <w:numFmt w:val="lowerLetter"/>
      <w:lvlText w:val="%5."/>
      <w:lvlJc w:val="left"/>
      <w:pPr>
        <w:ind w:left="3600" w:hanging="360"/>
      </w:pPr>
    </w:lvl>
    <w:lvl w:ilvl="5" w:tplc="BD285DA8">
      <w:start w:val="1"/>
      <w:numFmt w:val="lowerRoman"/>
      <w:lvlText w:val="%6."/>
      <w:lvlJc w:val="right"/>
      <w:pPr>
        <w:ind w:left="4320" w:hanging="180"/>
      </w:pPr>
    </w:lvl>
    <w:lvl w:ilvl="6" w:tplc="76B437B0">
      <w:start w:val="1"/>
      <w:numFmt w:val="decimal"/>
      <w:lvlText w:val="%7."/>
      <w:lvlJc w:val="left"/>
      <w:pPr>
        <w:ind w:left="5040" w:hanging="360"/>
      </w:pPr>
    </w:lvl>
    <w:lvl w:ilvl="7" w:tplc="EA463C24">
      <w:start w:val="1"/>
      <w:numFmt w:val="lowerLetter"/>
      <w:lvlText w:val="%8."/>
      <w:lvlJc w:val="left"/>
      <w:pPr>
        <w:ind w:left="5760" w:hanging="360"/>
      </w:pPr>
    </w:lvl>
    <w:lvl w:ilvl="8" w:tplc="BEB854C6">
      <w:start w:val="1"/>
      <w:numFmt w:val="lowerRoman"/>
      <w:lvlText w:val="%9."/>
      <w:lvlJc w:val="right"/>
      <w:pPr>
        <w:ind w:left="6480" w:hanging="180"/>
      </w:pPr>
    </w:lvl>
  </w:abstractNum>
  <w:abstractNum w:abstractNumId="24" w15:restartNumberingAfterBreak="0">
    <w:nsid w:val="63C71DBB"/>
    <w:multiLevelType w:val="hybridMultilevel"/>
    <w:tmpl w:val="EBFA6484"/>
    <w:lvl w:ilvl="0" w:tplc="82AEE32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65D43D40"/>
    <w:multiLevelType w:val="hybridMultilevel"/>
    <w:tmpl w:val="0D20F8BC"/>
    <w:lvl w:ilvl="0" w:tplc="0600A70A">
      <w:start w:val="1"/>
      <w:numFmt w:val="bullet"/>
      <w:lvlText w:val=""/>
      <w:lvlJc w:val="left"/>
      <w:pPr>
        <w:ind w:left="720" w:hanging="360"/>
      </w:pPr>
      <w:rPr>
        <w:rFonts w:ascii="Symbol" w:hAnsi="Symbol" w:hint="default"/>
      </w:rPr>
    </w:lvl>
    <w:lvl w:ilvl="1" w:tplc="B10ED40A">
      <w:start w:val="1"/>
      <w:numFmt w:val="bullet"/>
      <w:lvlText w:val="o"/>
      <w:lvlJc w:val="left"/>
      <w:pPr>
        <w:ind w:left="1440" w:hanging="360"/>
      </w:pPr>
      <w:rPr>
        <w:rFonts w:ascii="Courier New" w:hAnsi="Courier New" w:hint="default"/>
      </w:rPr>
    </w:lvl>
    <w:lvl w:ilvl="2" w:tplc="22545FBA">
      <w:start w:val="1"/>
      <w:numFmt w:val="bullet"/>
      <w:lvlText w:val=""/>
      <w:lvlJc w:val="left"/>
      <w:pPr>
        <w:ind w:left="2160" w:hanging="360"/>
      </w:pPr>
      <w:rPr>
        <w:rFonts w:ascii="Wingdings" w:hAnsi="Wingdings" w:hint="default"/>
      </w:rPr>
    </w:lvl>
    <w:lvl w:ilvl="3" w:tplc="BB681576">
      <w:start w:val="1"/>
      <w:numFmt w:val="bullet"/>
      <w:lvlText w:val=""/>
      <w:lvlJc w:val="left"/>
      <w:pPr>
        <w:ind w:left="2880" w:hanging="360"/>
      </w:pPr>
      <w:rPr>
        <w:rFonts w:ascii="Symbol" w:hAnsi="Symbol" w:hint="default"/>
      </w:rPr>
    </w:lvl>
    <w:lvl w:ilvl="4" w:tplc="9CFCF4B0">
      <w:start w:val="1"/>
      <w:numFmt w:val="bullet"/>
      <w:lvlText w:val="o"/>
      <w:lvlJc w:val="left"/>
      <w:pPr>
        <w:ind w:left="3600" w:hanging="360"/>
      </w:pPr>
      <w:rPr>
        <w:rFonts w:ascii="Courier New" w:hAnsi="Courier New" w:hint="default"/>
      </w:rPr>
    </w:lvl>
    <w:lvl w:ilvl="5" w:tplc="9DF683AE">
      <w:start w:val="1"/>
      <w:numFmt w:val="bullet"/>
      <w:lvlText w:val=""/>
      <w:lvlJc w:val="left"/>
      <w:pPr>
        <w:ind w:left="4320" w:hanging="360"/>
      </w:pPr>
      <w:rPr>
        <w:rFonts w:ascii="Wingdings" w:hAnsi="Wingdings" w:hint="default"/>
      </w:rPr>
    </w:lvl>
    <w:lvl w:ilvl="6" w:tplc="1E8C4420">
      <w:start w:val="1"/>
      <w:numFmt w:val="bullet"/>
      <w:lvlText w:val=""/>
      <w:lvlJc w:val="left"/>
      <w:pPr>
        <w:ind w:left="5040" w:hanging="360"/>
      </w:pPr>
      <w:rPr>
        <w:rFonts w:ascii="Symbol" w:hAnsi="Symbol" w:hint="default"/>
      </w:rPr>
    </w:lvl>
    <w:lvl w:ilvl="7" w:tplc="D7B839CE">
      <w:start w:val="1"/>
      <w:numFmt w:val="bullet"/>
      <w:lvlText w:val="o"/>
      <w:lvlJc w:val="left"/>
      <w:pPr>
        <w:ind w:left="5760" w:hanging="360"/>
      </w:pPr>
      <w:rPr>
        <w:rFonts w:ascii="Courier New" w:hAnsi="Courier New" w:hint="default"/>
      </w:rPr>
    </w:lvl>
    <w:lvl w:ilvl="8" w:tplc="0388DEC2">
      <w:start w:val="1"/>
      <w:numFmt w:val="bullet"/>
      <w:lvlText w:val=""/>
      <w:lvlJc w:val="left"/>
      <w:pPr>
        <w:ind w:left="6480" w:hanging="360"/>
      </w:pPr>
      <w:rPr>
        <w:rFonts w:ascii="Wingdings" w:hAnsi="Wingdings" w:hint="default"/>
      </w:rPr>
    </w:lvl>
  </w:abstractNum>
  <w:abstractNum w:abstractNumId="26" w15:restartNumberingAfterBreak="0">
    <w:nsid w:val="6E2E28B2"/>
    <w:multiLevelType w:val="hybridMultilevel"/>
    <w:tmpl w:val="53A8B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B56D69"/>
    <w:multiLevelType w:val="hybridMultilevel"/>
    <w:tmpl w:val="A3F2E27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89741985">
    <w:abstractNumId w:val="23"/>
  </w:num>
  <w:num w:numId="2" w16cid:durableId="1614939013">
    <w:abstractNumId w:val="25"/>
  </w:num>
  <w:num w:numId="3" w16cid:durableId="1619529495">
    <w:abstractNumId w:val="5"/>
  </w:num>
  <w:num w:numId="4" w16cid:durableId="11554950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62678344">
    <w:abstractNumId w:val="15"/>
  </w:num>
  <w:num w:numId="6" w16cid:durableId="23020650">
    <w:abstractNumId w:val="24"/>
  </w:num>
  <w:num w:numId="7" w16cid:durableId="111870753">
    <w:abstractNumId w:val="16"/>
  </w:num>
  <w:num w:numId="8" w16cid:durableId="633289015">
    <w:abstractNumId w:val="10"/>
  </w:num>
  <w:num w:numId="9" w16cid:durableId="1004819793">
    <w:abstractNumId w:val="20"/>
  </w:num>
  <w:num w:numId="10" w16cid:durableId="807209635">
    <w:abstractNumId w:val="27"/>
  </w:num>
  <w:num w:numId="11" w16cid:durableId="930118151">
    <w:abstractNumId w:val="26"/>
  </w:num>
  <w:num w:numId="12" w16cid:durableId="1374504086">
    <w:abstractNumId w:val="17"/>
  </w:num>
  <w:num w:numId="13" w16cid:durableId="2118791517">
    <w:abstractNumId w:val="18"/>
  </w:num>
  <w:num w:numId="14" w16cid:durableId="681591439">
    <w:abstractNumId w:val="11"/>
  </w:num>
  <w:num w:numId="15" w16cid:durableId="1128669687">
    <w:abstractNumId w:val="21"/>
  </w:num>
  <w:num w:numId="16" w16cid:durableId="995957714">
    <w:abstractNumId w:val="19"/>
  </w:num>
  <w:num w:numId="17" w16cid:durableId="938635293">
    <w:abstractNumId w:val="9"/>
  </w:num>
  <w:num w:numId="18" w16cid:durableId="43606920">
    <w:abstractNumId w:val="14"/>
  </w:num>
  <w:num w:numId="19" w16cid:durableId="1330333287">
    <w:abstractNumId w:val="7"/>
  </w:num>
  <w:num w:numId="20" w16cid:durableId="323358910">
    <w:abstractNumId w:val="22"/>
  </w:num>
  <w:num w:numId="21" w16cid:durableId="1863934716">
    <w:abstractNumId w:val="13"/>
  </w:num>
  <w:num w:numId="22" w16cid:durableId="795411645">
    <w:abstractNumId w:val="8"/>
  </w:num>
  <w:num w:numId="23" w16cid:durableId="2108773411">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989"/>
    <w:rsid w:val="000011E7"/>
    <w:rsid w:val="00001961"/>
    <w:rsid w:val="00001A4D"/>
    <w:rsid w:val="0000491B"/>
    <w:rsid w:val="00017B29"/>
    <w:rsid w:val="00020BFF"/>
    <w:rsid w:val="0002723F"/>
    <w:rsid w:val="0004784B"/>
    <w:rsid w:val="000715B0"/>
    <w:rsid w:val="00071904"/>
    <w:rsid w:val="00080060"/>
    <w:rsid w:val="000840EB"/>
    <w:rsid w:val="0009180E"/>
    <w:rsid w:val="000925AA"/>
    <w:rsid w:val="00094361"/>
    <w:rsid w:val="0009618A"/>
    <w:rsid w:val="0009650B"/>
    <w:rsid w:val="000B5187"/>
    <w:rsid w:val="000D0F3A"/>
    <w:rsid w:val="000D70D9"/>
    <w:rsid w:val="000E56A7"/>
    <w:rsid w:val="001034B6"/>
    <w:rsid w:val="00106597"/>
    <w:rsid w:val="00110AE1"/>
    <w:rsid w:val="00111AD8"/>
    <w:rsid w:val="00120989"/>
    <w:rsid w:val="00122D49"/>
    <w:rsid w:val="00130CD5"/>
    <w:rsid w:val="00136069"/>
    <w:rsid w:val="0013733A"/>
    <w:rsid w:val="0014000A"/>
    <w:rsid w:val="00153D80"/>
    <w:rsid w:val="00172EAC"/>
    <w:rsid w:val="001734E2"/>
    <w:rsid w:val="00184DBB"/>
    <w:rsid w:val="001A75E9"/>
    <w:rsid w:val="001B107A"/>
    <w:rsid w:val="001C6519"/>
    <w:rsid w:val="001D67A7"/>
    <w:rsid w:val="001E0D15"/>
    <w:rsid w:val="001F4348"/>
    <w:rsid w:val="00202722"/>
    <w:rsid w:val="0021043C"/>
    <w:rsid w:val="0022605F"/>
    <w:rsid w:val="00240204"/>
    <w:rsid w:val="00250968"/>
    <w:rsid w:val="00255861"/>
    <w:rsid w:val="00262DC7"/>
    <w:rsid w:val="00270304"/>
    <w:rsid w:val="00273AF0"/>
    <w:rsid w:val="002A2B29"/>
    <w:rsid w:val="002A2E90"/>
    <w:rsid w:val="002C2837"/>
    <w:rsid w:val="002C7134"/>
    <w:rsid w:val="002F3691"/>
    <w:rsid w:val="002F3C05"/>
    <w:rsid w:val="003056D1"/>
    <w:rsid w:val="003118AA"/>
    <w:rsid w:val="00323873"/>
    <w:rsid w:val="003348F1"/>
    <w:rsid w:val="00341F47"/>
    <w:rsid w:val="003428F2"/>
    <w:rsid w:val="00352158"/>
    <w:rsid w:val="00354C31"/>
    <w:rsid w:val="003574CD"/>
    <w:rsid w:val="00366D0F"/>
    <w:rsid w:val="00367C10"/>
    <w:rsid w:val="003A601D"/>
    <w:rsid w:val="003A6955"/>
    <w:rsid w:val="003C1F18"/>
    <w:rsid w:val="003D7961"/>
    <w:rsid w:val="003E1886"/>
    <w:rsid w:val="003F14C0"/>
    <w:rsid w:val="003F2F32"/>
    <w:rsid w:val="003F5892"/>
    <w:rsid w:val="0041123F"/>
    <w:rsid w:val="00450D76"/>
    <w:rsid w:val="004522B8"/>
    <w:rsid w:val="00465E56"/>
    <w:rsid w:val="00467CEB"/>
    <w:rsid w:val="00470BEB"/>
    <w:rsid w:val="00475816"/>
    <w:rsid w:val="00476116"/>
    <w:rsid w:val="004A0BDB"/>
    <w:rsid w:val="004A39FC"/>
    <w:rsid w:val="004A6135"/>
    <w:rsid w:val="004A7A9D"/>
    <w:rsid w:val="004B71B7"/>
    <w:rsid w:val="004B72D2"/>
    <w:rsid w:val="004C11AF"/>
    <w:rsid w:val="004D0979"/>
    <w:rsid w:val="004D21FA"/>
    <w:rsid w:val="004F7719"/>
    <w:rsid w:val="004F7D69"/>
    <w:rsid w:val="00501A63"/>
    <w:rsid w:val="005042E0"/>
    <w:rsid w:val="0050532C"/>
    <w:rsid w:val="00513A9B"/>
    <w:rsid w:val="0051515A"/>
    <w:rsid w:val="005164AB"/>
    <w:rsid w:val="00523320"/>
    <w:rsid w:val="005240CC"/>
    <w:rsid w:val="00537A9A"/>
    <w:rsid w:val="00541A06"/>
    <w:rsid w:val="005549DA"/>
    <w:rsid w:val="005635D7"/>
    <w:rsid w:val="005A205A"/>
    <w:rsid w:val="005B6938"/>
    <w:rsid w:val="005D00A3"/>
    <w:rsid w:val="005E22ED"/>
    <w:rsid w:val="0060078F"/>
    <w:rsid w:val="00600EF9"/>
    <w:rsid w:val="00605339"/>
    <w:rsid w:val="00613E51"/>
    <w:rsid w:val="00641E4D"/>
    <w:rsid w:val="00662402"/>
    <w:rsid w:val="00670F7C"/>
    <w:rsid w:val="0067197A"/>
    <w:rsid w:val="00674833"/>
    <w:rsid w:val="00675AF1"/>
    <w:rsid w:val="00682D0F"/>
    <w:rsid w:val="0069123A"/>
    <w:rsid w:val="0069167E"/>
    <w:rsid w:val="006A1522"/>
    <w:rsid w:val="006A18C7"/>
    <w:rsid w:val="006C5B76"/>
    <w:rsid w:val="006D5C1D"/>
    <w:rsid w:val="006F38C1"/>
    <w:rsid w:val="006F64E3"/>
    <w:rsid w:val="00705451"/>
    <w:rsid w:val="00711788"/>
    <w:rsid w:val="007133C0"/>
    <w:rsid w:val="00715221"/>
    <w:rsid w:val="007175A3"/>
    <w:rsid w:val="00725A4B"/>
    <w:rsid w:val="00736F05"/>
    <w:rsid w:val="007400F6"/>
    <w:rsid w:val="0074548E"/>
    <w:rsid w:val="00745712"/>
    <w:rsid w:val="00755476"/>
    <w:rsid w:val="00756238"/>
    <w:rsid w:val="007613AC"/>
    <w:rsid w:val="00765CA7"/>
    <w:rsid w:val="00776D55"/>
    <w:rsid w:val="0079209D"/>
    <w:rsid w:val="007A244E"/>
    <w:rsid w:val="007A643B"/>
    <w:rsid w:val="007B0843"/>
    <w:rsid w:val="007C1EFD"/>
    <w:rsid w:val="007C3FFD"/>
    <w:rsid w:val="007C5D16"/>
    <w:rsid w:val="007D180D"/>
    <w:rsid w:val="007D71F1"/>
    <w:rsid w:val="007E75BB"/>
    <w:rsid w:val="00803663"/>
    <w:rsid w:val="00831ACE"/>
    <w:rsid w:val="008343A8"/>
    <w:rsid w:val="008413BD"/>
    <w:rsid w:val="0085060D"/>
    <w:rsid w:val="00857729"/>
    <w:rsid w:val="00860B19"/>
    <w:rsid w:val="00866801"/>
    <w:rsid w:val="00874293"/>
    <w:rsid w:val="00875429"/>
    <w:rsid w:val="00897277"/>
    <w:rsid w:val="008A09D4"/>
    <w:rsid w:val="008A190D"/>
    <w:rsid w:val="008A2F79"/>
    <w:rsid w:val="008A4411"/>
    <w:rsid w:val="008D2F47"/>
    <w:rsid w:val="008E57BC"/>
    <w:rsid w:val="008E7E64"/>
    <w:rsid w:val="008F7D10"/>
    <w:rsid w:val="008F7F3E"/>
    <w:rsid w:val="00911EB6"/>
    <w:rsid w:val="00920B21"/>
    <w:rsid w:val="009403B4"/>
    <w:rsid w:val="0094153A"/>
    <w:rsid w:val="0094262D"/>
    <w:rsid w:val="00946D24"/>
    <w:rsid w:val="009615AF"/>
    <w:rsid w:val="009708A8"/>
    <w:rsid w:val="009717D4"/>
    <w:rsid w:val="009778C4"/>
    <w:rsid w:val="00981BE2"/>
    <w:rsid w:val="009863DE"/>
    <w:rsid w:val="00993169"/>
    <w:rsid w:val="009A0465"/>
    <w:rsid w:val="009B08A5"/>
    <w:rsid w:val="009B52D9"/>
    <w:rsid w:val="009C4217"/>
    <w:rsid w:val="009C57B3"/>
    <w:rsid w:val="009C60AE"/>
    <w:rsid w:val="009D2272"/>
    <w:rsid w:val="009E3240"/>
    <w:rsid w:val="009E7FA8"/>
    <w:rsid w:val="009F6DC3"/>
    <w:rsid w:val="00A028F5"/>
    <w:rsid w:val="00A12296"/>
    <w:rsid w:val="00A14261"/>
    <w:rsid w:val="00A25936"/>
    <w:rsid w:val="00A2660E"/>
    <w:rsid w:val="00A37FB5"/>
    <w:rsid w:val="00A477DF"/>
    <w:rsid w:val="00A626D9"/>
    <w:rsid w:val="00A672C7"/>
    <w:rsid w:val="00A742E9"/>
    <w:rsid w:val="00A74479"/>
    <w:rsid w:val="00A74EEB"/>
    <w:rsid w:val="00A802E9"/>
    <w:rsid w:val="00A816F7"/>
    <w:rsid w:val="00A90058"/>
    <w:rsid w:val="00A9129F"/>
    <w:rsid w:val="00A922E8"/>
    <w:rsid w:val="00AA5861"/>
    <w:rsid w:val="00AA6A77"/>
    <w:rsid w:val="00AA6E85"/>
    <w:rsid w:val="00AC0FDC"/>
    <w:rsid w:val="00AD2E73"/>
    <w:rsid w:val="00AF1515"/>
    <w:rsid w:val="00AF4DFB"/>
    <w:rsid w:val="00B00EFB"/>
    <w:rsid w:val="00B1226B"/>
    <w:rsid w:val="00B20B9D"/>
    <w:rsid w:val="00B3034F"/>
    <w:rsid w:val="00B31356"/>
    <w:rsid w:val="00B353D3"/>
    <w:rsid w:val="00B52306"/>
    <w:rsid w:val="00B57BAF"/>
    <w:rsid w:val="00B6542F"/>
    <w:rsid w:val="00BA339D"/>
    <w:rsid w:val="00BB0BC6"/>
    <w:rsid w:val="00BB1B3E"/>
    <w:rsid w:val="00BB69C7"/>
    <w:rsid w:val="00BB7258"/>
    <w:rsid w:val="00BB76F2"/>
    <w:rsid w:val="00C27D04"/>
    <w:rsid w:val="00C30128"/>
    <w:rsid w:val="00C4363A"/>
    <w:rsid w:val="00C4626C"/>
    <w:rsid w:val="00C8139E"/>
    <w:rsid w:val="00C83BAD"/>
    <w:rsid w:val="00C84C97"/>
    <w:rsid w:val="00C949CD"/>
    <w:rsid w:val="00C97BE0"/>
    <w:rsid w:val="00CD0F3C"/>
    <w:rsid w:val="00CF16B5"/>
    <w:rsid w:val="00CF44CE"/>
    <w:rsid w:val="00CF5BAA"/>
    <w:rsid w:val="00D044A3"/>
    <w:rsid w:val="00D112CA"/>
    <w:rsid w:val="00D11673"/>
    <w:rsid w:val="00D403E1"/>
    <w:rsid w:val="00D412C4"/>
    <w:rsid w:val="00D44B62"/>
    <w:rsid w:val="00D51BAA"/>
    <w:rsid w:val="00D56D3E"/>
    <w:rsid w:val="00D67303"/>
    <w:rsid w:val="00D84479"/>
    <w:rsid w:val="00D86C43"/>
    <w:rsid w:val="00D9372E"/>
    <w:rsid w:val="00DB052A"/>
    <w:rsid w:val="00DB5F9E"/>
    <w:rsid w:val="00DC4C66"/>
    <w:rsid w:val="00DD25EB"/>
    <w:rsid w:val="00DD4BAE"/>
    <w:rsid w:val="00DD5DD6"/>
    <w:rsid w:val="00DD79D2"/>
    <w:rsid w:val="00DE514E"/>
    <w:rsid w:val="00DF4651"/>
    <w:rsid w:val="00DF61E2"/>
    <w:rsid w:val="00E05E5E"/>
    <w:rsid w:val="00E14A2E"/>
    <w:rsid w:val="00E14F2D"/>
    <w:rsid w:val="00E166D2"/>
    <w:rsid w:val="00E22949"/>
    <w:rsid w:val="00E23955"/>
    <w:rsid w:val="00E27568"/>
    <w:rsid w:val="00E33C89"/>
    <w:rsid w:val="00E528F0"/>
    <w:rsid w:val="00E53699"/>
    <w:rsid w:val="00E57AA3"/>
    <w:rsid w:val="00E61386"/>
    <w:rsid w:val="00E63AC1"/>
    <w:rsid w:val="00E64FCA"/>
    <w:rsid w:val="00E90844"/>
    <w:rsid w:val="00E94E8F"/>
    <w:rsid w:val="00EA143E"/>
    <w:rsid w:val="00EA2AE1"/>
    <w:rsid w:val="00EA40FA"/>
    <w:rsid w:val="00EA424F"/>
    <w:rsid w:val="00EB289C"/>
    <w:rsid w:val="00EB3F5E"/>
    <w:rsid w:val="00EB4B61"/>
    <w:rsid w:val="00EC62BD"/>
    <w:rsid w:val="00ED1200"/>
    <w:rsid w:val="00EE54F9"/>
    <w:rsid w:val="00EE628A"/>
    <w:rsid w:val="00EE7009"/>
    <w:rsid w:val="00F02511"/>
    <w:rsid w:val="00F02EEB"/>
    <w:rsid w:val="00F10077"/>
    <w:rsid w:val="00F159DE"/>
    <w:rsid w:val="00F22BA6"/>
    <w:rsid w:val="00F27564"/>
    <w:rsid w:val="00F442F2"/>
    <w:rsid w:val="00F527DC"/>
    <w:rsid w:val="00F528C1"/>
    <w:rsid w:val="00F6052A"/>
    <w:rsid w:val="00F64C6C"/>
    <w:rsid w:val="00F71519"/>
    <w:rsid w:val="00F72826"/>
    <w:rsid w:val="00F80D00"/>
    <w:rsid w:val="00F8215C"/>
    <w:rsid w:val="00F90B87"/>
    <w:rsid w:val="00F929F3"/>
    <w:rsid w:val="00F934A4"/>
    <w:rsid w:val="00F95453"/>
    <w:rsid w:val="00FB0C3C"/>
    <w:rsid w:val="00FB672A"/>
    <w:rsid w:val="00FD4AD5"/>
    <w:rsid w:val="00FD6828"/>
    <w:rsid w:val="00FE0E78"/>
    <w:rsid w:val="00FF0FA9"/>
    <w:rsid w:val="00FF22D9"/>
    <w:rsid w:val="00FF2394"/>
    <w:rsid w:val="00FF62D1"/>
    <w:rsid w:val="3FCFAE50"/>
    <w:rsid w:val="44207CD9"/>
    <w:rsid w:val="6852B0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DC2342"/>
  <w15:docId w15:val="{1C61ED89-362E-48E3-BCEC-8F29F390E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989"/>
  </w:style>
  <w:style w:type="paragraph" w:styleId="Heading1">
    <w:name w:val="heading 1"/>
    <w:basedOn w:val="Normal"/>
    <w:next w:val="Normal"/>
    <w:qFormat/>
    <w:rsid w:val="00120989"/>
    <w:pPr>
      <w:keepNext/>
      <w:numPr>
        <w:numId w:val="3"/>
      </w:numPr>
      <w:outlineLvl w:val="0"/>
    </w:pPr>
    <w:rPr>
      <w:b/>
      <w:sz w:val="24"/>
    </w:rPr>
  </w:style>
  <w:style w:type="paragraph" w:styleId="Heading2">
    <w:name w:val="heading 2"/>
    <w:basedOn w:val="Normal"/>
    <w:next w:val="Normal"/>
    <w:qFormat/>
    <w:rsid w:val="00120989"/>
    <w:pPr>
      <w:keepNext/>
      <w:numPr>
        <w:ilvl w:val="1"/>
        <w:numId w:val="3"/>
      </w:numPr>
      <w:jc w:val="both"/>
      <w:outlineLvl w:val="1"/>
    </w:pPr>
    <w:rPr>
      <w:b/>
      <w:sz w:val="24"/>
    </w:rPr>
  </w:style>
  <w:style w:type="paragraph" w:styleId="Heading3">
    <w:name w:val="heading 3"/>
    <w:basedOn w:val="Normal"/>
    <w:next w:val="Normal"/>
    <w:qFormat/>
    <w:rsid w:val="00120989"/>
    <w:pPr>
      <w:keepNext/>
      <w:numPr>
        <w:ilvl w:val="2"/>
        <w:numId w:val="3"/>
      </w:numPr>
      <w:tabs>
        <w:tab w:val="left" w:pos="0"/>
      </w:tabs>
      <w:spacing w:before="240" w:after="60"/>
      <w:ind w:left="2124" w:hanging="708"/>
      <w:jc w:val="both"/>
      <w:outlineLvl w:val="2"/>
    </w:pPr>
    <w:rPr>
      <w:rFonts w:ascii="Tahoma" w:hAnsi="Tahoma"/>
      <w:b/>
      <w:spacing w:val="-3"/>
      <w:sz w:val="26"/>
    </w:rPr>
  </w:style>
  <w:style w:type="paragraph" w:styleId="Heading4">
    <w:name w:val="heading 4"/>
    <w:basedOn w:val="Normal"/>
    <w:next w:val="Normal"/>
    <w:qFormat/>
    <w:rsid w:val="00120989"/>
    <w:pPr>
      <w:keepNext/>
      <w:numPr>
        <w:ilvl w:val="3"/>
        <w:numId w:val="3"/>
      </w:numPr>
      <w:tabs>
        <w:tab w:val="left" w:pos="0"/>
      </w:tabs>
      <w:spacing w:before="240" w:after="60"/>
      <w:ind w:left="2832" w:hanging="708"/>
      <w:jc w:val="both"/>
      <w:outlineLvl w:val="3"/>
    </w:pPr>
    <w:rPr>
      <w:rFonts w:ascii="Palatino Bold" w:hAnsi="Palatino Bold"/>
      <w:b/>
      <w:spacing w:val="-3"/>
      <w:sz w:val="26"/>
    </w:rPr>
  </w:style>
  <w:style w:type="paragraph" w:styleId="Heading5">
    <w:name w:val="heading 5"/>
    <w:basedOn w:val="Normal"/>
    <w:next w:val="Normal"/>
    <w:qFormat/>
    <w:rsid w:val="00120989"/>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20989"/>
    <w:rPr>
      <w:rFonts w:ascii="Times New Roman" w:hAnsi="Times New Roman" w:cs="Times New Roman" w:hint="default"/>
      <w:b/>
      <w:bCs w:val="0"/>
      <w:i/>
      <w:iCs w:val="0"/>
      <w:strike w:val="0"/>
      <w:dstrike w:val="0"/>
      <w:color w:val="000080"/>
      <w:sz w:val="24"/>
      <w:u w:val="none"/>
      <w:effect w:val="none"/>
      <w:vertAlign w:val="baseline"/>
    </w:rPr>
  </w:style>
  <w:style w:type="paragraph" w:styleId="Caption">
    <w:name w:val="caption"/>
    <w:basedOn w:val="Normal"/>
    <w:next w:val="Normal"/>
    <w:qFormat/>
    <w:rsid w:val="00120989"/>
    <w:pPr>
      <w:ind w:left="720"/>
      <w:jc w:val="center"/>
    </w:pPr>
    <w:rPr>
      <w:sz w:val="32"/>
      <w:lang w:eastAsia="en-US"/>
    </w:rPr>
  </w:style>
  <w:style w:type="paragraph" w:styleId="BodyText">
    <w:name w:val="Body Text"/>
    <w:basedOn w:val="Normal"/>
    <w:rsid w:val="00120989"/>
    <w:pPr>
      <w:widowControl w:val="0"/>
      <w:suppressAutoHyphens/>
      <w:spacing w:after="120"/>
    </w:pPr>
    <w:rPr>
      <w:rFonts w:eastAsia="Lucida Sans Unicode"/>
      <w:sz w:val="24"/>
      <w:szCs w:val="24"/>
      <w:lang w:val="en-US"/>
    </w:rPr>
  </w:style>
  <w:style w:type="paragraph" w:styleId="BodyTextIndent">
    <w:name w:val="Body Text Indent"/>
    <w:basedOn w:val="Normal"/>
    <w:link w:val="BodyTextIndentChar"/>
    <w:rsid w:val="00120989"/>
    <w:pPr>
      <w:spacing w:after="120"/>
      <w:ind w:left="283"/>
    </w:pPr>
    <w:rPr>
      <w:sz w:val="22"/>
    </w:rPr>
  </w:style>
  <w:style w:type="paragraph" w:styleId="BodyText2">
    <w:name w:val="Body Text 2"/>
    <w:basedOn w:val="Normal"/>
    <w:rsid w:val="00120989"/>
    <w:pPr>
      <w:jc w:val="both"/>
    </w:pPr>
    <w:rPr>
      <w:i/>
      <w:spacing w:val="-3"/>
      <w:sz w:val="26"/>
    </w:rPr>
  </w:style>
  <w:style w:type="paragraph" w:styleId="BodyTextIndent3">
    <w:name w:val="Body Text Indent 3"/>
    <w:basedOn w:val="Normal"/>
    <w:rsid w:val="00120989"/>
    <w:pPr>
      <w:spacing w:after="120"/>
      <w:ind w:left="283"/>
    </w:pPr>
    <w:rPr>
      <w:sz w:val="16"/>
      <w:szCs w:val="16"/>
    </w:rPr>
  </w:style>
  <w:style w:type="paragraph" w:customStyle="1" w:styleId="MRheading3">
    <w:name w:val="M&amp;R heading 3"/>
    <w:basedOn w:val="Normal"/>
    <w:rsid w:val="00120989"/>
    <w:pPr>
      <w:widowControl w:val="0"/>
      <w:numPr>
        <w:ilvl w:val="2"/>
        <w:numId w:val="4"/>
      </w:numPr>
      <w:tabs>
        <w:tab w:val="clear" w:pos="2160"/>
        <w:tab w:val="num" w:pos="2520"/>
      </w:tabs>
      <w:suppressAutoHyphens/>
      <w:ind w:left="2520" w:hanging="180"/>
      <w:outlineLvl w:val="2"/>
    </w:pPr>
    <w:rPr>
      <w:rFonts w:eastAsia="Lucida Sans Unicode"/>
      <w:sz w:val="24"/>
      <w:szCs w:val="24"/>
      <w:lang w:val="en-US"/>
    </w:rPr>
  </w:style>
  <w:style w:type="paragraph" w:customStyle="1" w:styleId="MRheading2">
    <w:name w:val="M&amp;R heading 2"/>
    <w:basedOn w:val="Normal"/>
    <w:rsid w:val="00120989"/>
    <w:pPr>
      <w:widowControl w:val="0"/>
      <w:numPr>
        <w:ilvl w:val="1"/>
        <w:numId w:val="4"/>
      </w:numPr>
      <w:tabs>
        <w:tab w:val="clear" w:pos="1440"/>
        <w:tab w:val="num" w:pos="1800"/>
      </w:tabs>
      <w:suppressAutoHyphens/>
      <w:ind w:left="1800"/>
      <w:outlineLvl w:val="1"/>
    </w:pPr>
    <w:rPr>
      <w:rFonts w:eastAsia="Lucida Sans Unicode"/>
      <w:sz w:val="24"/>
      <w:szCs w:val="24"/>
      <w:lang w:val="en-US"/>
    </w:rPr>
  </w:style>
  <w:style w:type="paragraph" w:styleId="BalloonText">
    <w:name w:val="Balloon Text"/>
    <w:basedOn w:val="Normal"/>
    <w:semiHidden/>
    <w:rsid w:val="00120989"/>
    <w:rPr>
      <w:rFonts w:ascii="Tahoma" w:hAnsi="Tahoma" w:cs="Tahoma"/>
      <w:sz w:val="16"/>
      <w:szCs w:val="16"/>
    </w:rPr>
  </w:style>
  <w:style w:type="paragraph" w:customStyle="1" w:styleId="NormalWeb7">
    <w:name w:val="Normal (Web)7"/>
    <w:basedOn w:val="Normal"/>
    <w:rsid w:val="00120989"/>
    <w:pPr>
      <w:spacing w:before="100" w:beforeAutospacing="1" w:after="100" w:afterAutospacing="1"/>
    </w:pPr>
    <w:rPr>
      <w:rFonts w:ascii="Arial" w:hAnsi="Arial" w:cs="Arial"/>
      <w:color w:val="000000"/>
      <w:sz w:val="18"/>
      <w:szCs w:val="18"/>
    </w:rPr>
  </w:style>
  <w:style w:type="paragraph" w:styleId="PlainText">
    <w:name w:val="Plain Text"/>
    <w:basedOn w:val="Normal"/>
    <w:rsid w:val="00120989"/>
    <w:rPr>
      <w:rFonts w:ascii="Courier New" w:hAnsi="Courier New"/>
    </w:rPr>
  </w:style>
  <w:style w:type="character" w:styleId="CommentReference">
    <w:name w:val="annotation reference"/>
    <w:basedOn w:val="DefaultParagraphFont"/>
    <w:semiHidden/>
    <w:rsid w:val="00D84479"/>
    <w:rPr>
      <w:sz w:val="16"/>
      <w:szCs w:val="16"/>
    </w:rPr>
  </w:style>
  <w:style w:type="paragraph" w:styleId="CommentText">
    <w:name w:val="annotation text"/>
    <w:basedOn w:val="Normal"/>
    <w:semiHidden/>
    <w:rsid w:val="00D84479"/>
  </w:style>
  <w:style w:type="paragraph" w:styleId="CommentSubject">
    <w:name w:val="annotation subject"/>
    <w:basedOn w:val="CommentText"/>
    <w:next w:val="CommentText"/>
    <w:semiHidden/>
    <w:rsid w:val="00D84479"/>
    <w:rPr>
      <w:b/>
      <w:bCs/>
    </w:rPr>
  </w:style>
  <w:style w:type="character" w:styleId="Strong">
    <w:name w:val="Strong"/>
    <w:basedOn w:val="DefaultParagraphFont"/>
    <w:uiPriority w:val="22"/>
    <w:qFormat/>
    <w:rsid w:val="00A2660E"/>
    <w:rPr>
      <w:b/>
      <w:bCs/>
    </w:rPr>
  </w:style>
  <w:style w:type="paragraph" w:styleId="NormalWeb">
    <w:name w:val="Normal (Web)"/>
    <w:basedOn w:val="Normal"/>
    <w:uiPriority w:val="99"/>
    <w:rsid w:val="00A2660E"/>
    <w:pPr>
      <w:spacing w:before="100" w:beforeAutospacing="1" w:after="100" w:afterAutospacing="1"/>
    </w:pPr>
    <w:rPr>
      <w:rFonts w:ascii="Arial" w:hAnsi="Arial" w:cs="Arial"/>
      <w:color w:val="000000"/>
      <w:sz w:val="18"/>
      <w:szCs w:val="18"/>
    </w:rPr>
  </w:style>
  <w:style w:type="character" w:customStyle="1" w:styleId="message2">
    <w:name w:val="message2"/>
    <w:basedOn w:val="DefaultParagraphFont"/>
    <w:rsid w:val="00A2660E"/>
    <w:rPr>
      <w:vanish/>
      <w:webHidden w:val="0"/>
      <w:specVanish w:val="0"/>
    </w:rPr>
  </w:style>
  <w:style w:type="character" w:customStyle="1" w:styleId="message3">
    <w:name w:val="message3"/>
    <w:basedOn w:val="DefaultParagraphFont"/>
    <w:rsid w:val="00A2660E"/>
    <w:rPr>
      <w:vanish/>
      <w:webHidden w:val="0"/>
      <w:specVanish w:val="0"/>
    </w:rPr>
  </w:style>
  <w:style w:type="character" w:styleId="FollowedHyperlink">
    <w:name w:val="FollowedHyperlink"/>
    <w:basedOn w:val="DefaultParagraphFont"/>
    <w:rsid w:val="00BB0BC6"/>
    <w:rPr>
      <w:color w:val="800080"/>
      <w:u w:val="single"/>
    </w:rPr>
  </w:style>
  <w:style w:type="paragraph" w:styleId="Header">
    <w:name w:val="header"/>
    <w:basedOn w:val="Normal"/>
    <w:rsid w:val="0009618A"/>
    <w:pPr>
      <w:tabs>
        <w:tab w:val="center" w:pos="4153"/>
        <w:tab w:val="right" w:pos="8306"/>
      </w:tabs>
    </w:pPr>
  </w:style>
  <w:style w:type="paragraph" w:styleId="Footer">
    <w:name w:val="footer"/>
    <w:basedOn w:val="Normal"/>
    <w:link w:val="FooterChar"/>
    <w:rsid w:val="0009618A"/>
    <w:pPr>
      <w:tabs>
        <w:tab w:val="center" w:pos="4153"/>
        <w:tab w:val="right" w:pos="8306"/>
      </w:tabs>
    </w:pPr>
  </w:style>
  <w:style w:type="paragraph" w:styleId="ListParagraph">
    <w:name w:val="List Paragraph"/>
    <w:basedOn w:val="Normal"/>
    <w:uiPriority w:val="34"/>
    <w:qFormat/>
    <w:rsid w:val="00341F47"/>
    <w:pPr>
      <w:ind w:left="720"/>
    </w:pPr>
    <w:rPr>
      <w:rFonts w:ascii="Lucida Sans" w:hAnsi="Lucida Sans" w:cs="Arial"/>
      <w:sz w:val="22"/>
      <w:szCs w:val="22"/>
    </w:rPr>
  </w:style>
  <w:style w:type="character" w:styleId="PageNumber">
    <w:name w:val="page number"/>
    <w:basedOn w:val="DefaultParagraphFont"/>
    <w:rsid w:val="00C8139E"/>
  </w:style>
  <w:style w:type="character" w:customStyle="1" w:styleId="FooterChar">
    <w:name w:val="Footer Char"/>
    <w:basedOn w:val="DefaultParagraphFont"/>
    <w:link w:val="Footer"/>
    <w:rsid w:val="00D403E1"/>
  </w:style>
  <w:style w:type="character" w:customStyle="1" w:styleId="BodyTextIndentChar">
    <w:name w:val="Body Text Indent Char"/>
    <w:basedOn w:val="DefaultParagraphFont"/>
    <w:link w:val="BodyTextIndent"/>
    <w:rsid w:val="005B6938"/>
    <w:rPr>
      <w:sz w:val="22"/>
    </w:rPr>
  </w:style>
  <w:style w:type="table" w:styleId="TableGrid">
    <w:name w:val="Table Grid"/>
    <w:basedOn w:val="TableNormal"/>
    <w:uiPriority w:val="59"/>
    <w:rsid w:val="004A0B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9B08A5"/>
  </w:style>
  <w:style w:type="paragraph" w:customStyle="1" w:styleId="TableParagraph">
    <w:name w:val="Table Paragraph"/>
    <w:basedOn w:val="Normal"/>
    <w:uiPriority w:val="1"/>
    <w:qFormat/>
    <w:rsid w:val="000E56A7"/>
    <w:pPr>
      <w:widowControl w:val="0"/>
    </w:pPr>
    <w:rPr>
      <w:rFonts w:asciiTheme="minorHAnsi" w:eastAsiaTheme="minorHAnsi" w:hAnsiTheme="minorHAnsi" w:cstheme="minorBidi"/>
      <w:sz w:val="22"/>
      <w:szCs w:val="22"/>
      <w:lang w:val="en-US" w:eastAsia="en-US"/>
    </w:rPr>
  </w:style>
  <w:style w:type="character" w:styleId="UnresolvedMention">
    <w:name w:val="Unresolved Mention"/>
    <w:basedOn w:val="DefaultParagraphFont"/>
    <w:uiPriority w:val="99"/>
    <w:semiHidden/>
    <w:unhideWhenUsed/>
    <w:rsid w:val="00B353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529616">
      <w:bodyDiv w:val="1"/>
      <w:marLeft w:val="0"/>
      <w:marRight w:val="0"/>
      <w:marTop w:val="0"/>
      <w:marBottom w:val="0"/>
      <w:divBdr>
        <w:top w:val="none" w:sz="0" w:space="0" w:color="auto"/>
        <w:left w:val="none" w:sz="0" w:space="0" w:color="auto"/>
        <w:bottom w:val="none" w:sz="0" w:space="0" w:color="auto"/>
        <w:right w:val="none" w:sz="0" w:space="0" w:color="auto"/>
      </w:divBdr>
    </w:div>
    <w:div w:id="594703982">
      <w:bodyDiv w:val="1"/>
      <w:marLeft w:val="0"/>
      <w:marRight w:val="0"/>
      <w:marTop w:val="0"/>
      <w:marBottom w:val="0"/>
      <w:divBdr>
        <w:top w:val="none" w:sz="0" w:space="0" w:color="auto"/>
        <w:left w:val="none" w:sz="0" w:space="0" w:color="auto"/>
        <w:bottom w:val="none" w:sz="0" w:space="0" w:color="auto"/>
        <w:right w:val="none" w:sz="0" w:space="0" w:color="auto"/>
      </w:divBdr>
    </w:div>
    <w:div w:id="789588345">
      <w:bodyDiv w:val="1"/>
      <w:marLeft w:val="0"/>
      <w:marRight w:val="0"/>
      <w:marTop w:val="0"/>
      <w:marBottom w:val="0"/>
      <w:divBdr>
        <w:top w:val="none" w:sz="0" w:space="0" w:color="auto"/>
        <w:left w:val="none" w:sz="0" w:space="0" w:color="auto"/>
        <w:bottom w:val="none" w:sz="0" w:space="0" w:color="auto"/>
        <w:right w:val="none" w:sz="0" w:space="0" w:color="auto"/>
      </w:divBdr>
    </w:div>
    <w:div w:id="929435859">
      <w:bodyDiv w:val="1"/>
      <w:marLeft w:val="0"/>
      <w:marRight w:val="0"/>
      <w:marTop w:val="0"/>
      <w:marBottom w:val="0"/>
      <w:divBdr>
        <w:top w:val="none" w:sz="0" w:space="0" w:color="auto"/>
        <w:left w:val="none" w:sz="0" w:space="0" w:color="auto"/>
        <w:bottom w:val="none" w:sz="0" w:space="0" w:color="auto"/>
        <w:right w:val="none" w:sz="0" w:space="0" w:color="auto"/>
      </w:divBdr>
    </w:div>
    <w:div w:id="1047873578">
      <w:bodyDiv w:val="1"/>
      <w:marLeft w:val="0"/>
      <w:marRight w:val="0"/>
      <w:marTop w:val="0"/>
      <w:marBottom w:val="0"/>
      <w:divBdr>
        <w:top w:val="none" w:sz="0" w:space="0" w:color="auto"/>
        <w:left w:val="none" w:sz="0" w:space="0" w:color="auto"/>
        <w:bottom w:val="none" w:sz="0" w:space="0" w:color="auto"/>
        <w:right w:val="none" w:sz="0" w:space="0" w:color="auto"/>
      </w:divBdr>
    </w:div>
    <w:div w:id="1283462296">
      <w:bodyDiv w:val="1"/>
      <w:marLeft w:val="0"/>
      <w:marRight w:val="0"/>
      <w:marTop w:val="0"/>
      <w:marBottom w:val="0"/>
      <w:divBdr>
        <w:top w:val="none" w:sz="0" w:space="0" w:color="auto"/>
        <w:left w:val="none" w:sz="0" w:space="0" w:color="auto"/>
        <w:bottom w:val="none" w:sz="0" w:space="0" w:color="auto"/>
        <w:right w:val="none" w:sz="0" w:space="0" w:color="auto"/>
      </w:divBdr>
      <w:divsChild>
        <w:div w:id="188223941">
          <w:marLeft w:val="0"/>
          <w:marRight w:val="374"/>
          <w:marTop w:val="0"/>
          <w:marBottom w:val="0"/>
          <w:divBdr>
            <w:top w:val="none" w:sz="0" w:space="0" w:color="auto"/>
            <w:left w:val="none" w:sz="0" w:space="0" w:color="auto"/>
            <w:bottom w:val="none" w:sz="0" w:space="0" w:color="auto"/>
            <w:right w:val="none" w:sz="0" w:space="0" w:color="auto"/>
          </w:divBdr>
        </w:div>
      </w:divsChild>
    </w:div>
    <w:div w:id="1398212909">
      <w:bodyDiv w:val="1"/>
      <w:marLeft w:val="0"/>
      <w:marRight w:val="0"/>
      <w:marTop w:val="0"/>
      <w:marBottom w:val="0"/>
      <w:divBdr>
        <w:top w:val="none" w:sz="0" w:space="0" w:color="auto"/>
        <w:left w:val="none" w:sz="0" w:space="0" w:color="auto"/>
        <w:bottom w:val="none" w:sz="0" w:space="0" w:color="auto"/>
        <w:right w:val="none" w:sz="0" w:space="0" w:color="auto"/>
      </w:divBdr>
    </w:div>
    <w:div w:id="1457871693">
      <w:bodyDiv w:val="1"/>
      <w:marLeft w:val="0"/>
      <w:marRight w:val="0"/>
      <w:marTop w:val="0"/>
      <w:marBottom w:val="0"/>
      <w:divBdr>
        <w:top w:val="none" w:sz="0" w:space="0" w:color="auto"/>
        <w:left w:val="none" w:sz="0" w:space="0" w:color="auto"/>
        <w:bottom w:val="none" w:sz="0" w:space="0" w:color="auto"/>
        <w:right w:val="none" w:sz="0" w:space="0" w:color="auto"/>
      </w:divBdr>
    </w:div>
    <w:div w:id="1629164858">
      <w:bodyDiv w:val="1"/>
      <w:marLeft w:val="0"/>
      <w:marRight w:val="0"/>
      <w:marTop w:val="0"/>
      <w:marBottom w:val="0"/>
      <w:divBdr>
        <w:top w:val="none" w:sz="0" w:space="0" w:color="auto"/>
        <w:left w:val="none" w:sz="0" w:space="0" w:color="auto"/>
        <w:bottom w:val="none" w:sz="0" w:space="0" w:color="auto"/>
        <w:right w:val="none" w:sz="0" w:space="0" w:color="auto"/>
      </w:divBdr>
    </w:div>
    <w:div w:id="1641420083">
      <w:bodyDiv w:val="1"/>
      <w:marLeft w:val="0"/>
      <w:marRight w:val="0"/>
      <w:marTop w:val="0"/>
      <w:marBottom w:val="0"/>
      <w:divBdr>
        <w:top w:val="none" w:sz="0" w:space="0" w:color="auto"/>
        <w:left w:val="none" w:sz="0" w:space="0" w:color="auto"/>
        <w:bottom w:val="none" w:sz="0" w:space="0" w:color="auto"/>
        <w:right w:val="none" w:sz="0" w:space="0" w:color="auto"/>
      </w:divBdr>
    </w:div>
    <w:div w:id="1853448549">
      <w:bodyDiv w:val="1"/>
      <w:marLeft w:val="0"/>
      <w:marRight w:val="0"/>
      <w:marTop w:val="0"/>
      <w:marBottom w:val="0"/>
      <w:divBdr>
        <w:top w:val="none" w:sz="0" w:space="0" w:color="auto"/>
        <w:left w:val="none" w:sz="0" w:space="0" w:color="auto"/>
        <w:bottom w:val="none" w:sz="0" w:space="0" w:color="auto"/>
        <w:right w:val="none" w:sz="0" w:space="0" w:color="auto"/>
      </w:divBdr>
    </w:div>
    <w:div w:id="203294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khoso@uel.ac.u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naqavi2@uel.ac.u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uelac.sharepoint.com/LibraryandLearningServices/Pages/default.aspx"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el.ac.uk/Discover/Governance/Policies-Regulations-Corporate-documents/Student-Polic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1D94C329D6F64EACBA53D809BEC111" ma:contentTypeVersion="13" ma:contentTypeDescription="Create a new document." ma:contentTypeScope="" ma:versionID="e5ee716e8e85abe3fbe070de4a18f1dd">
  <xsd:schema xmlns:xsd="http://www.w3.org/2001/XMLSchema" xmlns:xs="http://www.w3.org/2001/XMLSchema" xmlns:p="http://schemas.microsoft.com/office/2006/metadata/properties" xmlns:ns3="984a4e2a-add7-4f5c-8c66-846154135d8f" xmlns:ns4="0303897e-d76e-4486-aea5-c439e7da717a" targetNamespace="http://schemas.microsoft.com/office/2006/metadata/properties" ma:root="true" ma:fieldsID="3c7189045c77eea6a68ff8426a603986" ns3:_="" ns4:_="">
    <xsd:import namespace="984a4e2a-add7-4f5c-8c66-846154135d8f"/>
    <xsd:import namespace="0303897e-d76e-4486-aea5-c439e7da717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a4e2a-add7-4f5c-8c66-846154135d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03897e-d76e-4486-aea5-c439e7da717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E7FA44-EDA2-49FC-AE25-730470EE9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a4e2a-add7-4f5c-8c66-846154135d8f"/>
    <ds:schemaRef ds:uri="0303897e-d76e-4486-aea5-c439e7da71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521FB1-9C6C-4CE1-AA6F-AD5CC1EFA661}">
  <ds:schemaRefs>
    <ds:schemaRef ds:uri="http://schemas.microsoft.com/sharepoint/v3/contenttype/forms"/>
  </ds:schemaRefs>
</ds:datastoreItem>
</file>

<file path=customXml/itemProps3.xml><?xml version="1.0" encoding="utf-8"?>
<ds:datastoreItem xmlns:ds="http://schemas.openxmlformats.org/officeDocument/2006/customXml" ds:itemID="{8FD35381-C9BE-4900-8C8D-B29D3C22FA18}">
  <ds:schemaRefs>
    <ds:schemaRef ds:uri="http://schemas.openxmlformats.org/officeDocument/2006/bibliography"/>
  </ds:schemaRefs>
</ds:datastoreItem>
</file>

<file path=customXml/itemProps4.xml><?xml version="1.0" encoding="utf-8"?>
<ds:datastoreItem xmlns:ds="http://schemas.openxmlformats.org/officeDocument/2006/customXml" ds:itemID="{3BD5BD05-5F2F-4603-AAC1-23D0D6BEC8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1865</Words>
  <Characters>10635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East London</Company>
  <LinksUpToDate>false</LinksUpToDate>
  <CharactersWithSpaces>12476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Harinder Dhesi</dc:creator>
  <cp:lastModifiedBy>Syed Naqavi</cp:lastModifiedBy>
  <cp:revision>2</cp:revision>
  <cp:lastPrinted>2022-06-06T19:57:00Z</cp:lastPrinted>
  <dcterms:created xsi:type="dcterms:W3CDTF">2024-02-19T17:47:00Z</dcterms:created>
  <dcterms:modified xsi:type="dcterms:W3CDTF">2024-02-19T17:47:00Z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0x010100351D94C329D6F64EACBA53D809BEC111</vt:lpwstr>
  </property>
</Properties>
</file>